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5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7241"/>
        <w:gridCol w:w="507"/>
      </w:tblGrid>
      <w:tr w:rsidR="00F97B08" w:rsidRPr="0041646C" w14:paraId="77E60EAD" w14:textId="77777777" w:rsidTr="004D74B2">
        <w:trPr>
          <w:trHeight w:val="333"/>
        </w:trPr>
        <w:tc>
          <w:tcPr>
            <w:tcW w:w="861" w:type="pct"/>
            <w:shd w:val="clear" w:color="auto" w:fill="FFC000" w:themeFill="accent4"/>
          </w:tcPr>
          <w:p w14:paraId="20F6DF89" w14:textId="2AFBB525" w:rsidR="00F97B08" w:rsidRPr="001F0ADA" w:rsidRDefault="00F97B08" w:rsidP="00CC19A3">
            <w:pPr>
              <w:tabs>
                <w:tab w:val="left" w:pos="199"/>
                <w:tab w:val="left" w:pos="422"/>
                <w:tab w:val="left" w:pos="695"/>
                <w:tab w:val="left" w:pos="770"/>
                <w:tab w:val="left" w:pos="2284"/>
                <w:tab w:val="left" w:pos="2830"/>
                <w:tab w:val="left" w:pos="4097"/>
                <w:tab w:val="left" w:pos="5462"/>
                <w:tab w:val="left" w:pos="6058"/>
                <w:tab w:val="left" w:pos="8372"/>
              </w:tabs>
              <w:snapToGrid w:val="0"/>
              <w:spacing w:line="288" w:lineRule="auto"/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</w:tc>
        <w:tc>
          <w:tcPr>
            <w:tcW w:w="3867" w:type="pct"/>
            <w:shd w:val="clear" w:color="auto" w:fill="FFC000" w:themeFill="accent4"/>
          </w:tcPr>
          <w:p w14:paraId="39EA5600" w14:textId="707E5C41" w:rsidR="00F97B08" w:rsidRPr="00F97B08" w:rsidRDefault="002F631C" w:rsidP="00F97B08">
            <w:pPr>
              <w:tabs>
                <w:tab w:val="left" w:pos="199"/>
                <w:tab w:val="left" w:pos="422"/>
                <w:tab w:val="left" w:pos="695"/>
                <w:tab w:val="left" w:pos="770"/>
                <w:tab w:val="left" w:pos="2284"/>
                <w:tab w:val="left" w:pos="2830"/>
                <w:tab w:val="left" w:pos="4097"/>
                <w:tab w:val="left" w:pos="5462"/>
                <w:tab w:val="left" w:pos="6058"/>
                <w:tab w:val="left" w:pos="8372"/>
              </w:tabs>
              <w:bidi/>
              <w:snapToGrid w:val="0"/>
              <w:spacing w:line="288" w:lineRule="auto"/>
              <w:jc w:val="right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Buying a SIM card</w:t>
            </w:r>
            <w:r w:rsidR="00F97B08" w:rsidRPr="00F97B08">
              <w:rPr>
                <w:b/>
                <w:bCs/>
                <w:color w:val="002060"/>
                <w:sz w:val="32"/>
                <w:szCs w:val="32"/>
              </w:rPr>
              <w:t xml:space="preserve"> (Function: Create with Language)</w:t>
            </w:r>
          </w:p>
        </w:tc>
        <w:tc>
          <w:tcPr>
            <w:tcW w:w="271" w:type="pct"/>
            <w:shd w:val="clear" w:color="auto" w:fill="FFC000" w:themeFill="accent4"/>
          </w:tcPr>
          <w:p w14:paraId="6DF1FF8F" w14:textId="77777777" w:rsidR="00F97B08" w:rsidRPr="001F0ADA" w:rsidRDefault="00F97B08" w:rsidP="00F97B08">
            <w:pPr>
              <w:tabs>
                <w:tab w:val="left" w:pos="199"/>
                <w:tab w:val="left" w:pos="422"/>
                <w:tab w:val="left" w:pos="695"/>
                <w:tab w:val="left" w:pos="770"/>
                <w:tab w:val="left" w:pos="2284"/>
                <w:tab w:val="left" w:pos="2830"/>
                <w:tab w:val="left" w:pos="4097"/>
                <w:tab w:val="left" w:pos="5462"/>
                <w:tab w:val="left" w:pos="6058"/>
                <w:tab w:val="left" w:pos="8372"/>
              </w:tabs>
              <w:bidi/>
              <w:snapToGrid w:val="0"/>
              <w:spacing w:line="288" w:lineRule="auto"/>
              <w:rPr>
                <w:color w:val="002060"/>
                <w:sz w:val="28"/>
                <w:szCs w:val="28"/>
              </w:rPr>
            </w:pPr>
          </w:p>
        </w:tc>
      </w:tr>
    </w:tbl>
    <w:p w14:paraId="276EBDDC" w14:textId="5388ED08" w:rsidR="007C3BCE" w:rsidRPr="00ED5767" w:rsidRDefault="007C3BCE" w:rsidP="00F97B08">
      <w:pPr>
        <w:rPr>
          <w:rFonts w:asciiTheme="majorBidi" w:hAnsiTheme="majorBidi" w:cstheme="majorBidi"/>
          <w:b/>
          <w:bCs/>
          <w:color w:val="C00000"/>
          <w:sz w:val="48"/>
          <w:szCs w:val="48"/>
        </w:rPr>
      </w:pPr>
    </w:p>
    <w:p w14:paraId="5E765FC9" w14:textId="5BD77FE3" w:rsidR="007C3BCE" w:rsidRDefault="002F631C" w:rsidP="002F631C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rtl/>
          <w:lang w:val="ar-SA"/>
        </w:rPr>
        <w:drawing>
          <wp:inline distT="0" distB="0" distL="0" distR="0" wp14:anchorId="32831B76" wp14:editId="71F42A83">
            <wp:extent cx="1572166" cy="576125"/>
            <wp:effectExtent l="0" t="0" r="9525" b="0"/>
            <wp:docPr id="385203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03017" name="Picture 3852030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60" cy="5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A43"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rtl/>
          <w:lang w:val="ar-SA"/>
        </w:rPr>
        <w:drawing>
          <wp:inline distT="0" distB="0" distL="0" distR="0" wp14:anchorId="3BCD7F23" wp14:editId="55933974">
            <wp:extent cx="1247390" cy="890993"/>
            <wp:effectExtent l="0" t="0" r="0" b="4445"/>
            <wp:docPr id="387342375" name="Picture 2" descr="A red circle with a white circle and a white circle with a white circle with a white circle with a red circle with a white circle with a white circle with a white circl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52279" name="Picture 2" descr="A red circle with a white circle and a white circle with a white circle with a white circle with a red circle with a white circle with a white circle with a white circle with a white circ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723" cy="9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D03B" w14:textId="4EC302C2" w:rsidR="00CC19A3" w:rsidRDefault="00EF611B" w:rsidP="007C3BCE">
      <w:pPr>
        <w:rPr>
          <w:rFonts w:asciiTheme="majorBidi" w:hAnsiTheme="majorBidi" w:cstheme="majorBidi"/>
          <w:sz w:val="28"/>
          <w:szCs w:val="28"/>
        </w:rPr>
      </w:pPr>
      <w:r w:rsidRPr="004A044F">
        <w:rPr>
          <w:rFonts w:asciiTheme="majorBidi" w:hAnsiTheme="majorBidi" w:cstheme="majorBidi"/>
          <w:b/>
          <w:bCs/>
          <w:color w:val="C00000"/>
          <w:sz w:val="28"/>
          <w:szCs w:val="28"/>
        </w:rPr>
        <w:t>Context</w:t>
      </w: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>:</w:t>
      </w:r>
      <w:r w:rsidR="004A044F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EF611B">
        <w:rPr>
          <w:rFonts w:asciiTheme="majorBidi" w:hAnsiTheme="majorBidi" w:cstheme="majorBidi"/>
          <w:sz w:val="28"/>
          <w:szCs w:val="28"/>
        </w:rPr>
        <w:t xml:space="preserve">You are planning for your study abroad journey in Cairo, Egypt. </w:t>
      </w:r>
      <w:r w:rsidR="00CC19A3">
        <w:rPr>
          <w:rFonts w:asciiTheme="majorBidi" w:hAnsiTheme="majorBidi" w:cstheme="majorBidi"/>
          <w:sz w:val="28"/>
          <w:szCs w:val="28"/>
        </w:rPr>
        <w:t xml:space="preserve">You </w:t>
      </w:r>
      <w:r w:rsidR="002F631C">
        <w:rPr>
          <w:rFonts w:asciiTheme="majorBidi" w:hAnsiTheme="majorBidi" w:cstheme="majorBidi"/>
          <w:sz w:val="28"/>
          <w:szCs w:val="28"/>
        </w:rPr>
        <w:t xml:space="preserve">seek information online about SIM cards and Telecommunication companies’ offers </w:t>
      </w:r>
      <w:r w:rsidR="00CC19A3">
        <w:rPr>
          <w:rFonts w:asciiTheme="majorBidi" w:hAnsiTheme="majorBidi" w:cstheme="majorBidi"/>
          <w:sz w:val="28"/>
          <w:szCs w:val="28"/>
        </w:rPr>
        <w:t xml:space="preserve">to choose from. </w:t>
      </w:r>
    </w:p>
    <w:p w14:paraId="162E3072" w14:textId="77777777" w:rsidR="00CC19A3" w:rsidRDefault="00CC19A3" w:rsidP="007C3BCE">
      <w:pPr>
        <w:rPr>
          <w:rFonts w:asciiTheme="majorBidi" w:hAnsiTheme="majorBidi" w:cstheme="majorBidi"/>
          <w:sz w:val="28"/>
          <w:szCs w:val="28"/>
        </w:rPr>
      </w:pPr>
    </w:p>
    <w:p w14:paraId="4C2D10F7" w14:textId="66246A2F" w:rsidR="00F97B08" w:rsidRDefault="00CC19A3" w:rsidP="007C3BCE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CC19A3">
        <w:rPr>
          <w:rFonts w:asciiTheme="majorBidi" w:hAnsiTheme="majorBidi" w:cstheme="majorBidi"/>
          <w:b/>
          <w:bCs/>
          <w:color w:val="C00000"/>
          <w:sz w:val="28"/>
          <w:szCs w:val="28"/>
        </w:rPr>
        <w:t>Task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2F631C">
        <w:rPr>
          <w:rFonts w:asciiTheme="majorBidi" w:hAnsiTheme="majorBidi" w:cstheme="majorBidi"/>
          <w:sz w:val="28"/>
          <w:szCs w:val="28"/>
        </w:rPr>
        <w:t xml:space="preserve">Look online for information about SIM card plans, </w:t>
      </w:r>
      <w:r>
        <w:rPr>
          <w:rFonts w:asciiTheme="majorBidi" w:hAnsiTheme="majorBidi" w:cstheme="majorBidi"/>
          <w:sz w:val="28"/>
          <w:szCs w:val="28"/>
        </w:rPr>
        <w:t xml:space="preserve">compare </w:t>
      </w:r>
      <w:r w:rsidR="002F631C">
        <w:rPr>
          <w:rFonts w:asciiTheme="majorBidi" w:hAnsiTheme="majorBidi" w:cstheme="majorBidi"/>
          <w:sz w:val="28"/>
          <w:szCs w:val="28"/>
        </w:rPr>
        <w:t>offers</w:t>
      </w:r>
      <w:r>
        <w:rPr>
          <w:rFonts w:asciiTheme="majorBidi" w:hAnsiTheme="majorBidi" w:cstheme="majorBidi"/>
          <w:sz w:val="28"/>
          <w:szCs w:val="28"/>
        </w:rPr>
        <w:t xml:space="preserve"> and make your choice then engage in </w:t>
      </w:r>
      <w:r w:rsidR="001A0C10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conversation with the teacher about your choice giving reasons for your preferences. </w:t>
      </w:r>
    </w:p>
    <w:p w14:paraId="58CCE1B1" w14:textId="77777777" w:rsidR="001A0C10" w:rsidRDefault="001A0C10" w:rsidP="007C3BCE">
      <w:pPr>
        <w:rPr>
          <w:rFonts w:asciiTheme="majorBidi" w:hAnsiTheme="majorBidi" w:cstheme="majorBidi"/>
          <w:sz w:val="28"/>
          <w:szCs w:val="28"/>
        </w:rPr>
      </w:pPr>
    </w:p>
    <w:p w14:paraId="2E3D15DA" w14:textId="156F8C9F" w:rsidR="001A0C10" w:rsidRPr="001A0C10" w:rsidRDefault="001A0C10" w:rsidP="007C3BCE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1A0C10">
        <w:rPr>
          <w:rFonts w:asciiTheme="majorBidi" w:hAnsiTheme="majorBidi" w:cstheme="majorBidi"/>
          <w:b/>
          <w:bCs/>
          <w:color w:val="C00000"/>
          <w:sz w:val="28"/>
          <w:szCs w:val="28"/>
        </w:rPr>
        <w:t>At-home preparation</w:t>
      </w:r>
    </w:p>
    <w:p w14:paraId="05BD93B1" w14:textId="77777777" w:rsidR="001A0C10" w:rsidRDefault="001A0C10" w:rsidP="007C3BCE">
      <w:pPr>
        <w:rPr>
          <w:rFonts w:asciiTheme="majorBidi" w:hAnsiTheme="majorBidi" w:cstheme="majorBidi"/>
          <w:sz w:val="28"/>
          <w:szCs w:val="28"/>
        </w:rPr>
      </w:pPr>
    </w:p>
    <w:p w14:paraId="75D12E70" w14:textId="29D1DFD9" w:rsidR="00CC19A3" w:rsidRPr="00C957DD" w:rsidRDefault="001A0C10" w:rsidP="00C957DD">
      <w:pPr>
        <w:snapToGrid w:val="0"/>
        <w:spacing w:line="288" w:lineRule="auto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Go to </w:t>
      </w:r>
      <w:hyperlink r:id="rId9" w:history="1">
        <w:r w:rsidR="002F631C">
          <w:rPr>
            <w:rStyle w:val="Hyperlink"/>
            <w:rtl/>
          </w:rPr>
          <w:t>اتصالات | باقات ميجا الشهرية</w:t>
        </w:r>
        <w:r w:rsidR="002F631C">
          <w:rPr>
            <w:rStyle w:val="Hyperlink"/>
          </w:rPr>
          <w:t xml:space="preserve"> (etisalat.eg)</w:t>
        </w:r>
      </w:hyperlink>
      <w:r w:rsidR="002F631C">
        <w:t xml:space="preserve"> and </w:t>
      </w:r>
      <w:hyperlink r:id="rId10" w:history="1">
        <w:r w:rsidR="002F631C">
          <w:rPr>
            <w:rStyle w:val="Hyperlink"/>
            <w:rtl/>
          </w:rPr>
          <w:t>فليكس | ڤودافون مصر</w:t>
        </w:r>
        <w:r w:rsidR="002F631C">
          <w:rPr>
            <w:rStyle w:val="Hyperlink"/>
          </w:rPr>
          <w:t xml:space="preserve"> (vodafone.com.eg)</w:t>
        </w:r>
      </w:hyperlink>
      <w:r w:rsidR="002F631C"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</w:rPr>
        <w:t>pick a</w:t>
      </w:r>
      <w:r w:rsidR="002F631C">
        <w:rPr>
          <w:rFonts w:asciiTheme="majorBidi" w:hAnsiTheme="majorBidi" w:cstheme="majorBidi"/>
        </w:rPr>
        <w:t xml:space="preserve"> package </w:t>
      </w:r>
      <w:r>
        <w:rPr>
          <w:rFonts w:asciiTheme="majorBidi" w:hAnsiTheme="majorBidi" w:cstheme="majorBidi"/>
        </w:rPr>
        <w:t xml:space="preserve">that you would like to </w:t>
      </w:r>
      <w:r w:rsidR="002F631C">
        <w:rPr>
          <w:rFonts w:asciiTheme="majorBidi" w:hAnsiTheme="majorBidi" w:cstheme="majorBidi"/>
        </w:rPr>
        <w:t>buy</w:t>
      </w:r>
      <w:r>
        <w:rPr>
          <w:rFonts w:asciiTheme="majorBidi" w:hAnsiTheme="majorBidi" w:cstheme="majorBidi"/>
        </w:rPr>
        <w:t xml:space="preserve">. Summarize all the highlights that will make </w:t>
      </w:r>
      <w:r w:rsidR="00C957DD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 w:rsidR="002F631C">
        <w:rPr>
          <w:rFonts w:asciiTheme="majorBidi" w:hAnsiTheme="majorBidi" w:cstheme="majorBidi"/>
        </w:rPr>
        <w:t>SIM card package</w:t>
      </w:r>
      <w:r>
        <w:rPr>
          <w:rFonts w:asciiTheme="majorBidi" w:hAnsiTheme="majorBidi" w:cstheme="majorBidi"/>
        </w:rPr>
        <w:t xml:space="preserve"> </w:t>
      </w:r>
      <w:r w:rsidR="002F631C">
        <w:rPr>
          <w:rFonts w:asciiTheme="majorBidi" w:hAnsiTheme="majorBidi" w:cstheme="majorBidi"/>
        </w:rPr>
        <w:t>suitable for you</w:t>
      </w:r>
      <w:r>
        <w:rPr>
          <w:rFonts w:asciiTheme="majorBidi" w:hAnsiTheme="majorBidi" w:cstheme="majorBidi"/>
        </w:rPr>
        <w:t xml:space="preserve">. Make sure to include information about </w:t>
      </w:r>
      <w:r w:rsidR="002F631C">
        <w:rPr>
          <w:rFonts w:asciiTheme="majorBidi" w:hAnsiTheme="majorBidi" w:cstheme="majorBidi"/>
        </w:rPr>
        <w:t xml:space="preserve">the company, name of the package, what’s included, price, and any other details you feel important. </w:t>
      </w:r>
      <w:r>
        <w:rPr>
          <w:rFonts w:asciiTheme="majorBidi" w:hAnsiTheme="majorBidi" w:cstheme="majorBidi"/>
        </w:rPr>
        <w:t xml:space="preserve">Bring to class to share. </w:t>
      </w:r>
    </w:p>
    <w:p w14:paraId="4CF4FE57" w14:textId="6564F3CF" w:rsidR="007C3BCE" w:rsidRPr="001A0C10" w:rsidRDefault="007C3BCE" w:rsidP="001A0C10">
      <w:pPr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>Warm-up</w:t>
      </w:r>
    </w:p>
    <w:p w14:paraId="14468664" w14:textId="10294339" w:rsidR="00382AC9" w:rsidRPr="00CC19A3" w:rsidRDefault="00000000" w:rsidP="00CC19A3">
      <w:pPr>
        <w:pStyle w:val="ListParagraph"/>
        <w:bidi/>
        <w:snapToGrid w:val="0"/>
        <w:spacing w:line="288" w:lineRule="auto"/>
        <w:ind w:left="0"/>
        <w:contextualSpacing w:val="0"/>
        <w:jc w:val="right"/>
        <w:rPr>
          <w:rtl/>
        </w:rPr>
      </w:pPr>
      <w:hyperlink r:id="rId11" w:history="1">
        <w:r w:rsidR="00A10C63">
          <w:rPr>
            <w:rStyle w:val="Hyperlink"/>
            <w:rtl/>
          </w:rPr>
          <w:t>إعلان سوبر نت من اتصالات - محمد سلام</w:t>
        </w:r>
        <w:r w:rsidR="00A10C63">
          <w:rPr>
            <w:rStyle w:val="Hyperlink"/>
          </w:rPr>
          <w:t xml:space="preserve"> (youtube.com)</w:t>
        </w:r>
      </w:hyperlink>
      <w:r w:rsidR="00382AC9">
        <w:t xml:space="preserve"> </w:t>
      </w:r>
    </w:p>
    <w:p w14:paraId="42908DE3" w14:textId="1709230E" w:rsidR="007C3BCE" w:rsidRDefault="00000000" w:rsidP="007C3BCE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hyperlink r:id="rId12" w:history="1">
        <w:r w:rsidR="00A10C63">
          <w:rPr>
            <w:rStyle w:val="Hyperlink"/>
            <w:rtl/>
          </w:rPr>
          <w:t>الشبكة بقت الدبل - اعلان ڤودافون × محمد صلاح</w:t>
        </w:r>
        <w:r w:rsidR="00A10C63">
          <w:rPr>
            <w:rStyle w:val="Hyperlink"/>
          </w:rPr>
          <w:t xml:space="preserve"> (youtube.com)</w:t>
        </w:r>
      </w:hyperlink>
    </w:p>
    <w:p w14:paraId="1EB09CC0" w14:textId="6AA1EDF1" w:rsidR="007C3BCE" w:rsidRDefault="007C3BCE" w:rsidP="007C3BCE">
      <w:pPr>
        <w:rPr>
          <w:rFonts w:asciiTheme="majorBidi" w:hAnsiTheme="majorBidi" w:cstheme="majorBidi"/>
          <w:lang w:bidi="ar-EG"/>
        </w:rPr>
      </w:pPr>
    </w:p>
    <w:p w14:paraId="787A42E5" w14:textId="77777777" w:rsidR="007C3BCE" w:rsidRPr="00437EB2" w:rsidRDefault="007C3BCE" w:rsidP="007C3BCE">
      <w:pPr>
        <w:rPr>
          <w:rFonts w:asciiTheme="majorBidi" w:hAnsiTheme="majorBidi" w:cstheme="majorBidi"/>
          <w:b/>
          <w:bCs/>
          <w:lang w:bidi="ar-EG"/>
        </w:rPr>
      </w:pPr>
      <w:r w:rsidRPr="00437EB2">
        <w:rPr>
          <w:rFonts w:asciiTheme="majorBidi" w:hAnsiTheme="majorBidi" w:cstheme="majorBidi"/>
          <w:b/>
          <w:bCs/>
          <w:lang w:bidi="ar-EG"/>
        </w:rPr>
        <w:t>Questions for class</w:t>
      </w:r>
    </w:p>
    <w:p w14:paraId="05654088" w14:textId="77777777" w:rsidR="007C3BCE" w:rsidRDefault="007C3BCE" w:rsidP="007C3BCE">
      <w:pPr>
        <w:rPr>
          <w:rFonts w:asciiTheme="majorBidi" w:hAnsiTheme="majorBidi" w:cstheme="majorBidi"/>
          <w:lang w:bidi="ar-EG"/>
        </w:rPr>
      </w:pPr>
    </w:p>
    <w:p w14:paraId="18696645" w14:textId="77777777" w:rsidR="007C3BCE" w:rsidRDefault="007C3BCE" w:rsidP="007C3BCE"/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8607"/>
      </w:tblGrid>
      <w:tr w:rsidR="007C3BCE" w14:paraId="25FB230F" w14:textId="77777777" w:rsidTr="00923B50">
        <w:trPr>
          <w:trHeight w:val="454"/>
        </w:trPr>
        <w:tc>
          <w:tcPr>
            <w:tcW w:w="402" w:type="pct"/>
          </w:tcPr>
          <w:p w14:paraId="1E8515C6" w14:textId="77777777" w:rsidR="007C3BCE" w:rsidRPr="00A307C8" w:rsidRDefault="007C3BCE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 w:rsidRPr="00A307C8"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  <w:t>(١)</w:t>
            </w:r>
          </w:p>
        </w:tc>
        <w:tc>
          <w:tcPr>
            <w:tcW w:w="4598" w:type="pct"/>
          </w:tcPr>
          <w:p w14:paraId="72A102F3" w14:textId="77777777" w:rsidR="007C3BCE" w:rsidRDefault="007C3BCE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ماذا شاهدتم في الفيديو؟</w:t>
            </w:r>
          </w:p>
        </w:tc>
      </w:tr>
      <w:tr w:rsidR="007C3BCE" w14:paraId="5F4C1626" w14:textId="77777777" w:rsidTr="00923B50">
        <w:trPr>
          <w:trHeight w:val="472"/>
        </w:trPr>
        <w:tc>
          <w:tcPr>
            <w:tcW w:w="402" w:type="pct"/>
          </w:tcPr>
          <w:p w14:paraId="2E7CB6D0" w14:textId="77777777" w:rsidR="007C3BCE" w:rsidRPr="00A307C8" w:rsidRDefault="007C3BCE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 w:rsidRPr="00A307C8"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  <w:t>(٢)</w:t>
            </w:r>
          </w:p>
        </w:tc>
        <w:tc>
          <w:tcPr>
            <w:tcW w:w="4598" w:type="pct"/>
          </w:tcPr>
          <w:p w14:paraId="017E2488" w14:textId="39D3A20B" w:rsidR="007C3BCE" w:rsidRDefault="00A10C63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أي إعلان تفضلون</w:t>
            </w:r>
            <w:r w:rsidR="007C3BCE">
              <w:rPr>
                <w:rFonts w:asciiTheme="majorBidi" w:hAnsiTheme="majorBidi" w:cstheme="majorBidi" w:hint="cs"/>
                <w:sz w:val="32"/>
                <w:szCs w:val="32"/>
                <w:rtl/>
              </w:rPr>
              <w:t>؟ لماذا؟</w:t>
            </w:r>
          </w:p>
        </w:tc>
      </w:tr>
    </w:tbl>
    <w:p w14:paraId="753E5EA4" w14:textId="77777777" w:rsidR="007C3BCE" w:rsidRDefault="007C3BCE" w:rsidP="007C3BCE">
      <w:pPr>
        <w:rPr>
          <w:rFonts w:asciiTheme="majorBidi" w:hAnsiTheme="majorBidi" w:cstheme="majorBidi"/>
          <w:rtl/>
          <w:lang w:bidi="ar-EG"/>
        </w:rPr>
      </w:pPr>
    </w:p>
    <w:p w14:paraId="74C1B728" w14:textId="1BAFFDFC" w:rsidR="007C3BCE" w:rsidRPr="00437EB2" w:rsidRDefault="007C3BCE" w:rsidP="007C3BCE">
      <w:pPr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437EB2">
        <w:rPr>
          <w:rFonts w:asciiTheme="majorBidi" w:hAnsiTheme="majorBidi" w:cstheme="majorBidi"/>
          <w:b/>
          <w:bCs/>
          <w:color w:val="FF0000"/>
          <w:lang w:bidi="ar-EG"/>
        </w:rPr>
        <w:t xml:space="preserve">Helping Vocabulary </w:t>
      </w:r>
    </w:p>
    <w:p w14:paraId="469C63DB" w14:textId="77777777" w:rsidR="007C3BCE" w:rsidRPr="003F739F" w:rsidRDefault="007C3BCE" w:rsidP="007C3BCE">
      <w:pPr>
        <w:rPr>
          <w:rFonts w:asciiTheme="majorBidi" w:hAnsiTheme="majorBidi" w:cstheme="majorBidi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941"/>
        <w:gridCol w:w="389"/>
        <w:gridCol w:w="410"/>
        <w:gridCol w:w="1949"/>
        <w:gridCol w:w="2235"/>
        <w:gridCol w:w="11"/>
      </w:tblGrid>
      <w:tr w:rsidR="007C3BCE" w:rsidRPr="006C2B9A" w14:paraId="52CC5F2C" w14:textId="77777777" w:rsidTr="007E67CD">
        <w:trPr>
          <w:gridAfter w:val="1"/>
          <w:wAfter w:w="6" w:type="pct"/>
          <w:trHeight w:val="239"/>
          <w:jc w:val="center"/>
        </w:trPr>
        <w:tc>
          <w:tcPr>
            <w:tcW w:w="1295" w:type="pct"/>
          </w:tcPr>
          <w:p w14:paraId="78AF98CE" w14:textId="2E1E450B" w:rsidR="007C3BCE" w:rsidRPr="00AF74F4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شهري(ة)</w:t>
            </w:r>
          </w:p>
        </w:tc>
        <w:tc>
          <w:tcPr>
            <w:tcW w:w="1037" w:type="pct"/>
          </w:tcPr>
          <w:p w14:paraId="03860549" w14:textId="7DE2F712" w:rsidR="007C3BCE" w:rsidRPr="006C2B9A" w:rsidRDefault="007E67CD" w:rsidP="00923B50">
            <w:pPr>
              <w:bidi/>
              <w:snapToGrid w:val="0"/>
              <w:jc w:val="right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Monthly</w:t>
            </w:r>
          </w:p>
        </w:tc>
        <w:tc>
          <w:tcPr>
            <w:tcW w:w="208" w:type="pct"/>
            <w:tcBorders>
              <w:right w:val="single" w:sz="24" w:space="0" w:color="002060"/>
            </w:tcBorders>
          </w:tcPr>
          <w:p w14:paraId="47856B1B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9" w:type="pct"/>
            <w:tcBorders>
              <w:left w:val="single" w:sz="24" w:space="0" w:color="002060"/>
            </w:tcBorders>
          </w:tcPr>
          <w:p w14:paraId="646ABD61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1" w:type="pct"/>
          </w:tcPr>
          <w:p w14:paraId="6DF01285" w14:textId="416245C7" w:rsidR="007C3BCE" w:rsidRPr="00AF74F4" w:rsidRDefault="00A10C63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باقة</w:t>
            </w:r>
          </w:p>
        </w:tc>
        <w:tc>
          <w:tcPr>
            <w:tcW w:w="1194" w:type="pct"/>
          </w:tcPr>
          <w:p w14:paraId="2E0361D1" w14:textId="39AAF25D" w:rsidR="007C3BCE" w:rsidRPr="006C2B9A" w:rsidRDefault="007C3BCE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  <w:r w:rsidRPr="006C2B9A"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 xml:space="preserve"> </w:t>
            </w:r>
            <w:r w:rsidR="007E67CD"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Bundle</w:t>
            </w: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 xml:space="preserve"> </w:t>
            </w:r>
          </w:p>
        </w:tc>
      </w:tr>
      <w:tr w:rsidR="007C3BCE" w:rsidRPr="00AF74F4" w14:paraId="7732D6CA" w14:textId="77777777" w:rsidTr="007E67CD">
        <w:trPr>
          <w:trHeight w:val="239"/>
          <w:jc w:val="center"/>
        </w:trPr>
        <w:tc>
          <w:tcPr>
            <w:tcW w:w="1295" w:type="pct"/>
          </w:tcPr>
          <w:p w14:paraId="056C096F" w14:textId="02AD163B" w:rsidR="007C3BCE" w:rsidRPr="00AF74F4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ببلاش</w:t>
            </w:r>
          </w:p>
        </w:tc>
        <w:tc>
          <w:tcPr>
            <w:tcW w:w="1037" w:type="pct"/>
          </w:tcPr>
          <w:p w14:paraId="1CB290C3" w14:textId="458407B8" w:rsidR="007C3BCE" w:rsidRPr="006C2B9A" w:rsidRDefault="007E67CD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rtl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For free</w:t>
            </w:r>
          </w:p>
        </w:tc>
        <w:tc>
          <w:tcPr>
            <w:tcW w:w="208" w:type="pct"/>
            <w:tcBorders>
              <w:right w:val="single" w:sz="24" w:space="0" w:color="002060"/>
            </w:tcBorders>
          </w:tcPr>
          <w:p w14:paraId="09684D7A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9" w:type="pct"/>
            <w:tcBorders>
              <w:left w:val="single" w:sz="24" w:space="0" w:color="002060"/>
            </w:tcBorders>
          </w:tcPr>
          <w:p w14:paraId="0171037C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1" w:type="pct"/>
          </w:tcPr>
          <w:p w14:paraId="679F6E6E" w14:textId="6C016F1C" w:rsidR="007C3BCE" w:rsidRPr="00AF74F4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نظام (ج.أنظمة)</w:t>
            </w:r>
            <w:r w:rsidR="007C3BC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200" w:type="pct"/>
            <w:gridSpan w:val="2"/>
          </w:tcPr>
          <w:p w14:paraId="6A5C6F9D" w14:textId="2969B96D" w:rsidR="007C3BCE" w:rsidRPr="006C2B9A" w:rsidRDefault="007E67CD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rtl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Rate plan</w:t>
            </w:r>
          </w:p>
        </w:tc>
      </w:tr>
      <w:tr w:rsidR="007C3BCE" w:rsidRPr="00AF74F4" w14:paraId="3FC4AC51" w14:textId="77777777" w:rsidTr="007E67CD">
        <w:trPr>
          <w:trHeight w:val="239"/>
          <w:jc w:val="center"/>
        </w:trPr>
        <w:tc>
          <w:tcPr>
            <w:tcW w:w="1295" w:type="pct"/>
          </w:tcPr>
          <w:p w14:paraId="7466EDC7" w14:textId="183B3DFA" w:rsidR="007C3BCE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شبكة (ج.شبكات)</w:t>
            </w:r>
          </w:p>
        </w:tc>
        <w:tc>
          <w:tcPr>
            <w:tcW w:w="1037" w:type="pct"/>
          </w:tcPr>
          <w:p w14:paraId="2BBCE8CD" w14:textId="1A4BAAD9" w:rsidR="007C3BCE" w:rsidRPr="006C2B9A" w:rsidRDefault="007E67CD" w:rsidP="00923B50">
            <w:pPr>
              <w:bidi/>
              <w:snapToGrid w:val="0"/>
              <w:jc w:val="right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Network</w:t>
            </w:r>
            <w:r w:rsidR="007C3BCE" w:rsidRPr="006C2B9A"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208" w:type="pct"/>
            <w:tcBorders>
              <w:right w:val="single" w:sz="24" w:space="0" w:color="002060"/>
            </w:tcBorders>
          </w:tcPr>
          <w:p w14:paraId="093BBD8B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9" w:type="pct"/>
            <w:tcBorders>
              <w:left w:val="single" w:sz="24" w:space="0" w:color="002060"/>
            </w:tcBorders>
          </w:tcPr>
          <w:p w14:paraId="53E33265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1" w:type="pct"/>
          </w:tcPr>
          <w:p w14:paraId="4E112FAC" w14:textId="4792F3E2" w:rsidR="007C3BCE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تحويل</w:t>
            </w:r>
          </w:p>
        </w:tc>
        <w:tc>
          <w:tcPr>
            <w:tcW w:w="1200" w:type="pct"/>
            <w:gridSpan w:val="2"/>
          </w:tcPr>
          <w:p w14:paraId="045EB14E" w14:textId="407AD341" w:rsidR="007C3BCE" w:rsidRPr="006C2B9A" w:rsidRDefault="007E67CD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rtl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Switch</w:t>
            </w:r>
          </w:p>
        </w:tc>
      </w:tr>
      <w:tr w:rsidR="007C3BCE" w:rsidRPr="00AF74F4" w14:paraId="6E972E73" w14:textId="77777777" w:rsidTr="007E67CD">
        <w:trPr>
          <w:trHeight w:val="239"/>
          <w:jc w:val="center"/>
        </w:trPr>
        <w:tc>
          <w:tcPr>
            <w:tcW w:w="1295" w:type="pct"/>
          </w:tcPr>
          <w:p w14:paraId="771374FE" w14:textId="535572B0" w:rsidR="007C3BCE" w:rsidRDefault="007E67CD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ضِعف</w:t>
            </w:r>
          </w:p>
        </w:tc>
        <w:tc>
          <w:tcPr>
            <w:tcW w:w="1037" w:type="pct"/>
          </w:tcPr>
          <w:p w14:paraId="407C1EBF" w14:textId="5BA273BE" w:rsidR="007C3BCE" w:rsidRPr="006C2B9A" w:rsidRDefault="007E67CD" w:rsidP="00923B50">
            <w:pPr>
              <w:bidi/>
              <w:snapToGrid w:val="0"/>
              <w:jc w:val="right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>Double</w:t>
            </w:r>
          </w:p>
        </w:tc>
        <w:tc>
          <w:tcPr>
            <w:tcW w:w="208" w:type="pct"/>
            <w:tcBorders>
              <w:right w:val="single" w:sz="24" w:space="0" w:color="002060"/>
            </w:tcBorders>
          </w:tcPr>
          <w:p w14:paraId="74B46392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9" w:type="pct"/>
            <w:tcBorders>
              <w:left w:val="single" w:sz="24" w:space="0" w:color="002060"/>
            </w:tcBorders>
          </w:tcPr>
          <w:p w14:paraId="475CBE3E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1" w:type="pct"/>
          </w:tcPr>
          <w:p w14:paraId="4BFB2112" w14:textId="77777777" w:rsidR="007C3BCE" w:rsidRDefault="007C3BCE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عيوب</w:t>
            </w:r>
          </w:p>
        </w:tc>
        <w:tc>
          <w:tcPr>
            <w:tcW w:w="1200" w:type="pct"/>
            <w:gridSpan w:val="2"/>
          </w:tcPr>
          <w:p w14:paraId="7C30937D" w14:textId="77777777" w:rsidR="007C3BCE" w:rsidRDefault="007C3BCE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  <w:r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  <w:t xml:space="preserve">Disadvantages </w:t>
            </w:r>
          </w:p>
        </w:tc>
      </w:tr>
      <w:tr w:rsidR="007C3BCE" w:rsidRPr="00AF74F4" w14:paraId="08F29E17" w14:textId="77777777" w:rsidTr="007E67CD">
        <w:trPr>
          <w:trHeight w:val="239"/>
          <w:jc w:val="center"/>
        </w:trPr>
        <w:tc>
          <w:tcPr>
            <w:tcW w:w="1295" w:type="pct"/>
          </w:tcPr>
          <w:p w14:paraId="38DDDE59" w14:textId="77777777" w:rsidR="007C3BCE" w:rsidRDefault="007C3BCE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037" w:type="pct"/>
          </w:tcPr>
          <w:p w14:paraId="32A7DDD1" w14:textId="77777777" w:rsidR="007C3BCE" w:rsidRDefault="007C3BCE" w:rsidP="00923B50">
            <w:pPr>
              <w:bidi/>
              <w:snapToGrid w:val="0"/>
              <w:jc w:val="right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</w:p>
        </w:tc>
        <w:tc>
          <w:tcPr>
            <w:tcW w:w="208" w:type="pct"/>
            <w:tcBorders>
              <w:right w:val="single" w:sz="24" w:space="0" w:color="002060"/>
            </w:tcBorders>
          </w:tcPr>
          <w:p w14:paraId="6CF55A76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9" w:type="pct"/>
            <w:tcBorders>
              <w:left w:val="single" w:sz="24" w:space="0" w:color="002060"/>
            </w:tcBorders>
          </w:tcPr>
          <w:p w14:paraId="1B9C6245" w14:textId="77777777" w:rsidR="007C3BCE" w:rsidRPr="00AF74F4" w:rsidRDefault="007C3BCE" w:rsidP="00923B50">
            <w:pPr>
              <w:snapToGri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1" w:type="pct"/>
          </w:tcPr>
          <w:p w14:paraId="5972BF37" w14:textId="77777777" w:rsidR="007C3BCE" w:rsidRDefault="007C3BCE" w:rsidP="00923B50">
            <w:pPr>
              <w:bidi/>
              <w:snapToGrid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200" w:type="pct"/>
            <w:gridSpan w:val="2"/>
          </w:tcPr>
          <w:p w14:paraId="221E8C21" w14:textId="77777777" w:rsidR="007C3BCE" w:rsidRDefault="007C3BCE" w:rsidP="00923B50">
            <w:pPr>
              <w:snapToGrid w:val="0"/>
              <w:rPr>
                <w:rFonts w:ascii="Garamond" w:hAnsi="Garamond" w:cstheme="majorBidi"/>
                <w:i/>
                <w:iCs/>
                <w:sz w:val="26"/>
                <w:szCs w:val="26"/>
                <w:lang w:bidi="ar-EG"/>
              </w:rPr>
            </w:pPr>
          </w:p>
        </w:tc>
      </w:tr>
    </w:tbl>
    <w:p w14:paraId="3C23BA2C" w14:textId="5C55BB17" w:rsidR="007C3BCE" w:rsidRPr="00FA069A" w:rsidRDefault="007E67CD" w:rsidP="00FA069A">
      <w:pPr>
        <w:pStyle w:val="ListParagraph"/>
        <w:numPr>
          <w:ilvl w:val="0"/>
          <w:numId w:val="43"/>
        </w:numPr>
        <w:pBdr>
          <w:bottom w:val="single" w:sz="24" w:space="1" w:color="C00000"/>
        </w:pBd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t>باقات شهرية</w:t>
      </w:r>
    </w:p>
    <w:p w14:paraId="41A9EFAB" w14:textId="01672592" w:rsidR="007C3BCE" w:rsidRDefault="00D31A43" w:rsidP="007C3BCE">
      <w:pPr>
        <w:pStyle w:val="ListParagraph"/>
        <w:snapToGrid w:val="0"/>
        <w:ind w:left="0"/>
        <w:contextualSpacing w:val="0"/>
        <w:rPr>
          <w:rFonts w:asciiTheme="majorBidi" w:hAnsiTheme="majorBidi" w:cstheme="majorBidi"/>
          <w:rtl/>
          <w:lang w:bidi="ar-EG"/>
        </w:rPr>
      </w:pPr>
      <w:r>
        <w:rPr>
          <w:rFonts w:asciiTheme="majorBidi" w:hAnsiTheme="majorBidi" w:cstheme="majorBidi"/>
        </w:rPr>
        <w:t>SIM card monthly bundles</w:t>
      </w:r>
      <w:r w:rsidR="007C3BC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With your classmate, r</w:t>
      </w:r>
      <w:r w:rsidR="007C3BCE">
        <w:rPr>
          <w:rFonts w:asciiTheme="majorBidi" w:hAnsiTheme="majorBidi" w:cstheme="majorBidi"/>
          <w:lang w:bidi="ar-EG"/>
        </w:rPr>
        <w:t xml:space="preserve">ead these </w:t>
      </w:r>
      <w:r>
        <w:rPr>
          <w:rFonts w:asciiTheme="majorBidi" w:hAnsiTheme="majorBidi" w:cstheme="majorBidi"/>
          <w:lang w:bidi="ar-EG"/>
        </w:rPr>
        <w:t xml:space="preserve">two </w:t>
      </w:r>
      <w:proofErr w:type="gramStart"/>
      <w:r>
        <w:rPr>
          <w:rFonts w:asciiTheme="majorBidi" w:hAnsiTheme="majorBidi" w:cstheme="majorBidi"/>
          <w:lang w:bidi="ar-EG"/>
        </w:rPr>
        <w:t>excerpt</w:t>
      </w:r>
      <w:proofErr w:type="gramEnd"/>
      <w:r>
        <w:rPr>
          <w:rFonts w:asciiTheme="majorBidi" w:hAnsiTheme="majorBidi" w:cstheme="majorBidi"/>
          <w:lang w:bidi="ar-EG"/>
        </w:rPr>
        <w:t xml:space="preserve"> from the two biggest telecommunication companies’ websites for monthly communication bundles.</w:t>
      </w:r>
      <w:r w:rsidR="007C3BCE">
        <w:rPr>
          <w:rFonts w:asciiTheme="majorBidi" w:hAnsiTheme="majorBidi" w:cstheme="majorBidi"/>
          <w:lang w:bidi="ar-EG"/>
        </w:rPr>
        <w:t xml:space="preserve"> Compare and contrast using the chart given below. </w:t>
      </w:r>
    </w:p>
    <w:p w14:paraId="02940FF5" w14:textId="75520E90" w:rsidR="007C3BCE" w:rsidRPr="00AB7691" w:rsidRDefault="00D31A43" w:rsidP="00D31A43">
      <w:pPr>
        <w:pStyle w:val="ListParagraph"/>
        <w:bidi/>
        <w:snapToGrid w:val="0"/>
        <w:spacing w:line="288" w:lineRule="auto"/>
        <w:ind w:left="900"/>
        <w:contextualSpacing w:val="0"/>
        <w:rPr>
          <w:rFonts w:asciiTheme="majorBidi" w:hAnsiTheme="majorBidi" w:cstheme="majorBidi"/>
          <w:color w:val="C00000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rtl/>
          <w:lang w:val="ar-SA"/>
        </w:rPr>
        <w:drawing>
          <wp:inline distT="0" distB="0" distL="0" distR="0" wp14:anchorId="6805A81D" wp14:editId="69324F00">
            <wp:extent cx="2251394" cy="890814"/>
            <wp:effectExtent l="0" t="0" r="0" b="5080"/>
            <wp:docPr id="1969952279" name="Picture 2" descr="A red circle with a white circle and a white circle with a white circle with a white circle with a red circle with a white circle with a white circle with a white circl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52279" name="Picture 2" descr="A red circle with a white circle and a white circle with a white circle with a white circle with a red circle with a white circle with a white circle with a white circle with a white circ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594" cy="9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2950" w14:textId="398273E6" w:rsidR="007C3BCE" w:rsidRPr="00456224" w:rsidRDefault="007C3BCE" w:rsidP="007C3BCE">
      <w:pPr>
        <w:pStyle w:val="ListParagraph"/>
        <w:bidi/>
        <w:snapToGrid w:val="0"/>
        <w:spacing w:line="288" w:lineRule="auto"/>
        <w:ind w:left="0"/>
        <w:contextualSpacing w:val="0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5575FAF3" w14:textId="71380A2E" w:rsidR="00E143B3" w:rsidRDefault="00D31A43" w:rsidP="007C3BC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w:drawing>
          <wp:inline distT="0" distB="0" distL="0" distR="0" wp14:anchorId="0DEB73BC" wp14:editId="1A8B3877">
            <wp:extent cx="5416828" cy="5169166"/>
            <wp:effectExtent l="0" t="0" r="0" b="0"/>
            <wp:docPr id="8644500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50073" name="Picture 8644500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28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7C73" w14:textId="77777777" w:rsidR="00D31A43" w:rsidRDefault="00D31A43" w:rsidP="007C3BCE">
      <w:pPr>
        <w:rPr>
          <w:rFonts w:asciiTheme="majorBidi" w:hAnsiTheme="majorBidi" w:cstheme="majorBidi"/>
          <w:b/>
          <w:bCs/>
        </w:rPr>
      </w:pPr>
    </w:p>
    <w:p w14:paraId="77D1B5B9" w14:textId="77777777" w:rsidR="001D2648" w:rsidRDefault="001D2648" w:rsidP="007C3BCE">
      <w:pPr>
        <w:rPr>
          <w:rFonts w:asciiTheme="majorBidi" w:hAnsiTheme="majorBidi" w:cstheme="majorBidi"/>
          <w:b/>
          <w:bCs/>
        </w:rPr>
      </w:pPr>
    </w:p>
    <w:p w14:paraId="59920806" w14:textId="509A6247" w:rsidR="00D31A43" w:rsidRDefault="00D31A43" w:rsidP="00D31A43">
      <w:pPr>
        <w:bidi/>
        <w:ind w:left="90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rtl/>
          <w:lang w:val="ar-SA"/>
        </w:rPr>
        <w:lastRenderedPageBreak/>
        <w:drawing>
          <wp:inline distT="0" distB="0" distL="0" distR="0" wp14:anchorId="4DB920FF" wp14:editId="433561C2">
            <wp:extent cx="1572166" cy="576125"/>
            <wp:effectExtent l="0" t="0" r="9525" b="0"/>
            <wp:docPr id="1847772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03017" name="Picture 3852030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60" cy="5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ECD4" w14:textId="7F24BABB" w:rsidR="00D31A43" w:rsidRDefault="00D31A43" w:rsidP="00D31A43">
      <w:pPr>
        <w:bidi/>
        <w:ind w:left="90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w:drawing>
          <wp:inline distT="0" distB="0" distL="0" distR="0" wp14:anchorId="3F1C9D88" wp14:editId="664B7B0A">
            <wp:extent cx="5943600" cy="3061335"/>
            <wp:effectExtent l="0" t="0" r="0" b="5715"/>
            <wp:docPr id="8254800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0061" name="Picture 82548006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E7FB" w14:textId="77777777" w:rsidR="00E143B3" w:rsidRDefault="00E143B3" w:rsidP="007C3BCE">
      <w:pPr>
        <w:rPr>
          <w:rFonts w:asciiTheme="majorBidi" w:hAnsiTheme="majorBidi" w:cstheme="majorBidi"/>
          <w:b/>
          <w:bCs/>
          <w:rtl/>
        </w:rPr>
      </w:pPr>
    </w:p>
    <w:p w14:paraId="6D964D1B" w14:textId="3BB25E01" w:rsidR="007C3BCE" w:rsidRPr="00A559A2" w:rsidRDefault="007C3BCE" w:rsidP="00A559A2">
      <w:pPr>
        <w:rPr>
          <w:rFonts w:asciiTheme="majorBidi" w:hAnsiTheme="majorBidi" w:cstheme="majorBidi"/>
          <w:b/>
          <w:bCs/>
        </w:rPr>
      </w:pPr>
      <w:r w:rsidRPr="00E143B3">
        <w:rPr>
          <w:rFonts w:asciiTheme="majorBidi" w:hAnsiTheme="majorBidi" w:cstheme="majorBidi"/>
          <w:b/>
          <w:bCs/>
        </w:rPr>
        <w:t xml:space="preserve">Draw a comparison among the three apartments using the following </w:t>
      </w:r>
      <w:proofErr w:type="gramStart"/>
      <w:r w:rsidRPr="00E143B3">
        <w:rPr>
          <w:rFonts w:asciiTheme="majorBidi" w:hAnsiTheme="majorBidi" w:cstheme="majorBidi"/>
          <w:b/>
          <w:bCs/>
        </w:rPr>
        <w:t>chart</w:t>
      </w:r>
      <w:proofErr w:type="gramEnd"/>
    </w:p>
    <w:p w14:paraId="3A18F74D" w14:textId="77777777" w:rsidR="007C3BCE" w:rsidRDefault="007C3BCE" w:rsidP="007C3BCE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58"/>
        <w:gridCol w:w="3095"/>
        <w:gridCol w:w="3097"/>
      </w:tblGrid>
      <w:tr w:rsidR="00E143B3" w:rsidRPr="00ED5767" w14:paraId="4CB0CCD6" w14:textId="77777777" w:rsidTr="00E143B3">
        <w:tc>
          <w:tcPr>
            <w:tcW w:w="1689" w:type="pct"/>
          </w:tcPr>
          <w:p w14:paraId="6AD40D6D" w14:textId="77777777" w:rsidR="00E143B3" w:rsidRPr="00ED5767" w:rsidRDefault="00E143B3" w:rsidP="00A559A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5" w:type="pct"/>
          </w:tcPr>
          <w:p w14:paraId="6414013C" w14:textId="343F4A3B" w:rsidR="00E143B3" w:rsidRPr="00ED5767" w:rsidRDefault="00D31A43" w:rsidP="00D31A43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فودافون</w:t>
            </w:r>
          </w:p>
        </w:tc>
        <w:tc>
          <w:tcPr>
            <w:tcW w:w="1656" w:type="pct"/>
          </w:tcPr>
          <w:p w14:paraId="6E8057B3" w14:textId="44F57847" w:rsidR="00E143B3" w:rsidRPr="00ED5767" w:rsidRDefault="00D31A43" w:rsidP="00A559A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اتصالات</w:t>
            </w:r>
          </w:p>
        </w:tc>
      </w:tr>
      <w:tr w:rsidR="00E143B3" w:rsidRPr="00ED5767" w14:paraId="30A7719A" w14:textId="77777777" w:rsidTr="00E143B3">
        <w:tc>
          <w:tcPr>
            <w:tcW w:w="1689" w:type="pct"/>
          </w:tcPr>
          <w:p w14:paraId="35AEF96C" w14:textId="32CF2973" w:rsidR="00E143B3" w:rsidRPr="00ED5767" w:rsidRDefault="00D31A4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الباقة</w:t>
            </w:r>
            <w:r w:rsidR="00E143B3" w:rsidRPr="00ED57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55" w:type="pct"/>
          </w:tcPr>
          <w:p w14:paraId="14A3693F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6" w:type="pct"/>
          </w:tcPr>
          <w:p w14:paraId="5C095486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43B3" w:rsidRPr="00ED5767" w14:paraId="153B1930" w14:textId="77777777" w:rsidTr="00E143B3">
        <w:tc>
          <w:tcPr>
            <w:tcW w:w="1689" w:type="pct"/>
          </w:tcPr>
          <w:p w14:paraId="22BE00C8" w14:textId="5A0CA018" w:rsidR="00E143B3" w:rsidRPr="00ED5767" w:rsidRDefault="00D31A43" w:rsidP="00A559A2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السعر</w:t>
            </w:r>
          </w:p>
        </w:tc>
        <w:tc>
          <w:tcPr>
            <w:tcW w:w="1655" w:type="pct"/>
          </w:tcPr>
          <w:p w14:paraId="6E30B858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6" w:type="pct"/>
          </w:tcPr>
          <w:p w14:paraId="5E1CF0F1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43B3" w:rsidRPr="00ED5767" w14:paraId="3FF0C702" w14:textId="77777777" w:rsidTr="00E143B3">
        <w:tc>
          <w:tcPr>
            <w:tcW w:w="1689" w:type="pct"/>
          </w:tcPr>
          <w:p w14:paraId="17420F7F" w14:textId="7AAF3BC9" w:rsidR="00E143B3" w:rsidRPr="00ED5767" w:rsidRDefault="00D31A4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المميزات</w:t>
            </w:r>
          </w:p>
        </w:tc>
        <w:tc>
          <w:tcPr>
            <w:tcW w:w="1655" w:type="pct"/>
          </w:tcPr>
          <w:p w14:paraId="5C59326F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6" w:type="pct"/>
          </w:tcPr>
          <w:p w14:paraId="64F0A81C" w14:textId="77777777" w:rsidR="00E143B3" w:rsidRPr="00ED5767" w:rsidRDefault="00E143B3" w:rsidP="00A559A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CF27612" w14:textId="77777777" w:rsidR="007C3BCE" w:rsidRDefault="007C3BCE" w:rsidP="007C3BCE">
      <w:pPr>
        <w:bidi/>
        <w:rPr>
          <w:rtl/>
        </w:rPr>
      </w:pPr>
    </w:p>
    <w:p w14:paraId="4792340B" w14:textId="77777777" w:rsidR="007C3BCE" w:rsidRPr="007D4F3F" w:rsidRDefault="007C3BCE" w:rsidP="007C3BCE">
      <w:pPr>
        <w:bidi/>
      </w:pPr>
    </w:p>
    <w:p w14:paraId="4EE3657C" w14:textId="05EB5B22" w:rsidR="007C3BCE" w:rsidRPr="004F1DA1" w:rsidRDefault="007C3BCE" w:rsidP="007C3BCE">
      <w:pPr>
        <w:rPr>
          <w:b/>
          <w:bCs/>
          <w:lang w:bidi="ar-EG"/>
        </w:rPr>
      </w:pPr>
      <w:r w:rsidRPr="004F1DA1">
        <w:rPr>
          <w:b/>
          <w:bCs/>
        </w:rPr>
        <w:t xml:space="preserve">Talk with your classmates about your preferences: which </w:t>
      </w:r>
      <w:r w:rsidR="00D31A43">
        <w:rPr>
          <w:b/>
          <w:bCs/>
        </w:rPr>
        <w:t>company</w:t>
      </w:r>
      <w:r w:rsidRPr="004F1DA1">
        <w:rPr>
          <w:b/>
          <w:bCs/>
        </w:rPr>
        <w:t xml:space="preserve"> would your </w:t>
      </w:r>
      <w:r w:rsidR="00D31A43">
        <w:rPr>
          <w:b/>
          <w:bCs/>
        </w:rPr>
        <w:t>buy your SIM card from</w:t>
      </w:r>
      <w:r w:rsidRPr="004F1DA1">
        <w:rPr>
          <w:b/>
          <w:bCs/>
        </w:rPr>
        <w:t>?</w:t>
      </w:r>
      <w:r w:rsidRPr="004F1DA1">
        <w:rPr>
          <w:rFonts w:hint="cs"/>
          <w:b/>
          <w:bCs/>
          <w:rtl/>
        </w:rPr>
        <w:t xml:space="preserve"> </w:t>
      </w:r>
      <w:r w:rsidRPr="004F1DA1">
        <w:rPr>
          <w:b/>
          <w:bCs/>
        </w:rPr>
        <w:t xml:space="preserve"> </w:t>
      </w:r>
      <w:r w:rsidRPr="004F1DA1">
        <w:rPr>
          <w:b/>
          <w:bCs/>
          <w:lang w:bidi="ar-EG"/>
        </w:rPr>
        <w:t xml:space="preserve">You can use the following </w:t>
      </w:r>
      <w:r w:rsidR="00A559A2" w:rsidRPr="004F1DA1">
        <w:rPr>
          <w:b/>
          <w:bCs/>
          <w:lang w:bidi="ar-EG"/>
        </w:rPr>
        <w:t>prompts.</w:t>
      </w:r>
    </w:p>
    <w:p w14:paraId="04B91793" w14:textId="77777777" w:rsidR="007C3BCE" w:rsidRDefault="007C3BCE" w:rsidP="007C3BCE"/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8607"/>
      </w:tblGrid>
      <w:tr w:rsidR="007C3BCE" w14:paraId="0CB66C88" w14:textId="77777777" w:rsidTr="00923B50">
        <w:trPr>
          <w:trHeight w:val="454"/>
        </w:trPr>
        <w:tc>
          <w:tcPr>
            <w:tcW w:w="402" w:type="pct"/>
          </w:tcPr>
          <w:p w14:paraId="4BCA077E" w14:textId="77777777" w:rsidR="007C3BCE" w:rsidRPr="00A307C8" w:rsidRDefault="007C3BCE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 w:rsidRPr="00A307C8"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  <w:t>(١)</w:t>
            </w:r>
          </w:p>
        </w:tc>
        <w:tc>
          <w:tcPr>
            <w:tcW w:w="4598" w:type="pct"/>
          </w:tcPr>
          <w:p w14:paraId="208E433E" w14:textId="41E53290" w:rsidR="007C3BCE" w:rsidRDefault="00A559A2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أفضل</w:t>
            </w:r>
            <w:r w:rsidR="007C3BC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  <w:r w:rsidR="00D31A4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فوادافون</w:t>
            </w:r>
            <w:r w:rsidR="007C3BC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لأنّ .......................................... </w:t>
            </w:r>
          </w:p>
        </w:tc>
      </w:tr>
      <w:tr w:rsidR="007C3BCE" w14:paraId="22BF4445" w14:textId="77777777" w:rsidTr="00923B50">
        <w:trPr>
          <w:trHeight w:val="472"/>
        </w:trPr>
        <w:tc>
          <w:tcPr>
            <w:tcW w:w="402" w:type="pct"/>
          </w:tcPr>
          <w:p w14:paraId="4D6E4A10" w14:textId="77777777" w:rsidR="007C3BCE" w:rsidRPr="00A307C8" w:rsidRDefault="007C3BCE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 w:rsidRPr="00A307C8"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  <w:t>(٢)</w:t>
            </w:r>
          </w:p>
        </w:tc>
        <w:tc>
          <w:tcPr>
            <w:tcW w:w="4598" w:type="pct"/>
          </w:tcPr>
          <w:p w14:paraId="1B1C2B8B" w14:textId="79D56137" w:rsidR="007C3BCE" w:rsidRDefault="007C3BCE" w:rsidP="00923B50">
            <w:pPr>
              <w:pStyle w:val="ListParagraph"/>
              <w:bidi/>
              <w:snapToGrid w:val="0"/>
              <w:ind w:left="0"/>
              <w:contextualSpacing w:val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لا أريد </w:t>
            </w:r>
            <w:r w:rsidR="00D31A4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اتصالات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  <w:r w:rsidR="00A559A2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بسبب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....................................</w:t>
            </w:r>
          </w:p>
        </w:tc>
      </w:tr>
      <w:tr w:rsidR="007C3BCE" w14:paraId="2F2505BF" w14:textId="77777777" w:rsidTr="00923B50">
        <w:trPr>
          <w:trHeight w:val="584"/>
        </w:trPr>
        <w:tc>
          <w:tcPr>
            <w:tcW w:w="402" w:type="pct"/>
          </w:tcPr>
          <w:p w14:paraId="1EAADD91" w14:textId="77777777" w:rsidR="007C3BCE" w:rsidRPr="00A307C8" w:rsidRDefault="007C3BCE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sz w:val="32"/>
                <w:szCs w:val="32"/>
                <w:rtl/>
                <w:lang w:bidi="ar-EG"/>
              </w:rPr>
              <w:t>(3)</w:t>
            </w:r>
          </w:p>
        </w:tc>
        <w:tc>
          <w:tcPr>
            <w:tcW w:w="4598" w:type="pct"/>
          </w:tcPr>
          <w:p w14:paraId="1C02B6A1" w14:textId="5FCB1447" w:rsidR="007C3BCE" w:rsidRDefault="00E143B3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أفضل </w:t>
            </w:r>
            <w:r w:rsidR="00D31A4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الباقة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التي فيها </w:t>
            </w:r>
            <w:r w:rsidR="007C3BC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.............................</w:t>
            </w:r>
          </w:p>
        </w:tc>
      </w:tr>
      <w:tr w:rsidR="007C3BCE" w14:paraId="0836A2F5" w14:textId="77777777" w:rsidTr="00923B50">
        <w:trPr>
          <w:trHeight w:val="584"/>
        </w:trPr>
        <w:tc>
          <w:tcPr>
            <w:tcW w:w="402" w:type="pct"/>
          </w:tcPr>
          <w:p w14:paraId="3A5A4043" w14:textId="77777777" w:rsidR="007C3BCE" w:rsidRDefault="007C3BCE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sz w:val="32"/>
                <w:szCs w:val="32"/>
                <w:rtl/>
                <w:lang w:bidi="ar-EG"/>
              </w:rPr>
              <w:t>(4)</w:t>
            </w:r>
          </w:p>
        </w:tc>
        <w:tc>
          <w:tcPr>
            <w:tcW w:w="4598" w:type="pct"/>
          </w:tcPr>
          <w:p w14:paraId="336015F2" w14:textId="12592643" w:rsidR="007C3BCE" w:rsidRPr="00635C32" w:rsidRDefault="00871B49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لا أحب </w:t>
            </w:r>
            <w:r w:rsidR="00D31A4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شراء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  <w:r w:rsidR="00D31A4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باقة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ليس فيها .............. لأنّ ....................</w:t>
            </w:r>
          </w:p>
        </w:tc>
      </w:tr>
      <w:tr w:rsidR="007C3BCE" w14:paraId="41C08225" w14:textId="77777777" w:rsidTr="00923B50">
        <w:trPr>
          <w:trHeight w:val="584"/>
        </w:trPr>
        <w:tc>
          <w:tcPr>
            <w:tcW w:w="402" w:type="pct"/>
          </w:tcPr>
          <w:p w14:paraId="331653C4" w14:textId="77777777" w:rsidR="007C3BCE" w:rsidRDefault="007C3BCE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color w:val="C0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sz w:val="32"/>
                <w:szCs w:val="32"/>
                <w:rtl/>
                <w:lang w:bidi="ar-EG"/>
              </w:rPr>
              <w:t>(5)</w:t>
            </w:r>
          </w:p>
        </w:tc>
        <w:tc>
          <w:tcPr>
            <w:tcW w:w="4598" w:type="pct"/>
          </w:tcPr>
          <w:p w14:paraId="7A9859F8" w14:textId="77777777" w:rsidR="007C3BCE" w:rsidRPr="00635C32" w:rsidRDefault="007C3BCE" w:rsidP="00923B50">
            <w:pPr>
              <w:pStyle w:val="ListParagraph"/>
              <w:bidi/>
              <w:snapToGrid w:val="0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.....................................................................................................</w:t>
            </w:r>
          </w:p>
        </w:tc>
      </w:tr>
    </w:tbl>
    <w:p w14:paraId="681E3342" w14:textId="77777777" w:rsidR="007C3BCE" w:rsidRDefault="007C3BCE" w:rsidP="007C3BCE"/>
    <w:p w14:paraId="3EEBD526" w14:textId="76640138" w:rsidR="001A0C10" w:rsidRPr="00FA069A" w:rsidRDefault="001A0C10" w:rsidP="00FA069A">
      <w:pPr>
        <w:pStyle w:val="ListParagraph"/>
        <w:numPr>
          <w:ilvl w:val="0"/>
          <w:numId w:val="43"/>
        </w:numPr>
        <w:pBdr>
          <w:bottom w:val="single" w:sz="24" w:space="1" w:color="C00000"/>
        </w:pBd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FA069A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lastRenderedPageBreak/>
        <w:t xml:space="preserve">مع </w:t>
      </w:r>
      <w:r w:rsidR="00D31A43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t>خدمة العملاء</w:t>
      </w:r>
      <w:r w:rsidRPr="00FA069A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t xml:space="preserve"> </w:t>
      </w:r>
    </w:p>
    <w:p w14:paraId="4FC3AEE7" w14:textId="77777777" w:rsidR="007C3BCE" w:rsidRDefault="007C3BCE" w:rsidP="007C3BCE"/>
    <w:p w14:paraId="0B91BEE4" w14:textId="68A5D827" w:rsidR="001A0C10" w:rsidRPr="00E125A0" w:rsidRDefault="001A0C10" w:rsidP="007C3BCE">
      <w:pPr>
        <w:rPr>
          <w:sz w:val="28"/>
          <w:szCs w:val="28"/>
        </w:rPr>
      </w:pPr>
      <w:proofErr w:type="gramStart"/>
      <w:r w:rsidRPr="00E125A0">
        <w:rPr>
          <w:b/>
          <w:bCs/>
          <w:sz w:val="28"/>
          <w:szCs w:val="28"/>
        </w:rPr>
        <w:t>Roleplay</w:t>
      </w:r>
      <w:r w:rsidRPr="00E125A0">
        <w:rPr>
          <w:sz w:val="28"/>
          <w:szCs w:val="28"/>
        </w:rPr>
        <w:t xml:space="preserve"> :</w:t>
      </w:r>
      <w:proofErr w:type="gramEnd"/>
      <w:r w:rsidRPr="00E125A0">
        <w:rPr>
          <w:sz w:val="28"/>
          <w:szCs w:val="28"/>
        </w:rPr>
        <w:t xml:space="preserve"> </w:t>
      </w:r>
      <w:r w:rsidR="00E125A0" w:rsidRPr="00E125A0">
        <w:rPr>
          <w:sz w:val="28"/>
          <w:szCs w:val="28"/>
        </w:rPr>
        <w:t>with your classmate</w:t>
      </w:r>
      <w:r w:rsidR="00C957DD" w:rsidRPr="00E125A0">
        <w:rPr>
          <w:sz w:val="28"/>
          <w:szCs w:val="28"/>
        </w:rPr>
        <w:t xml:space="preserve">, engage in a </w:t>
      </w:r>
      <w:r w:rsidR="00FA069A" w:rsidRPr="00E125A0">
        <w:rPr>
          <w:sz w:val="28"/>
          <w:szCs w:val="28"/>
        </w:rPr>
        <w:t>conversation assuming the role</w:t>
      </w:r>
      <w:r w:rsidR="00E125A0" w:rsidRPr="00E125A0">
        <w:rPr>
          <w:sz w:val="28"/>
          <w:szCs w:val="28"/>
        </w:rPr>
        <w:t xml:space="preserve">s of a </w:t>
      </w:r>
      <w:r w:rsidR="00D31A43">
        <w:rPr>
          <w:sz w:val="28"/>
          <w:szCs w:val="28"/>
        </w:rPr>
        <w:t>customer service</w:t>
      </w:r>
      <w:r w:rsidR="00E125A0" w:rsidRPr="00E125A0">
        <w:rPr>
          <w:sz w:val="28"/>
          <w:szCs w:val="28"/>
        </w:rPr>
        <w:t xml:space="preserve"> agent and a potential </w:t>
      </w:r>
      <w:r w:rsidR="00D31A43">
        <w:rPr>
          <w:sz w:val="28"/>
          <w:szCs w:val="28"/>
        </w:rPr>
        <w:t>client</w:t>
      </w:r>
      <w:r w:rsidR="00E125A0" w:rsidRPr="00E125A0">
        <w:rPr>
          <w:sz w:val="28"/>
          <w:szCs w:val="28"/>
        </w:rPr>
        <w:t xml:space="preserve">. Ask as many questions as possible to get a sense of what kind of </w:t>
      </w:r>
      <w:r w:rsidR="00D31A43">
        <w:rPr>
          <w:sz w:val="28"/>
          <w:szCs w:val="28"/>
        </w:rPr>
        <w:t>bundles</w:t>
      </w:r>
      <w:r w:rsidR="00E125A0" w:rsidRPr="00E125A0">
        <w:rPr>
          <w:sz w:val="28"/>
          <w:szCs w:val="28"/>
        </w:rPr>
        <w:t xml:space="preserve"> the agent has to offer. Switch groups to talk to another agent. </w:t>
      </w:r>
    </w:p>
    <w:p w14:paraId="60BEB665" w14:textId="77777777" w:rsidR="001A0C10" w:rsidRDefault="001A0C10" w:rsidP="007C3BCE"/>
    <w:p w14:paraId="649235F1" w14:textId="77777777" w:rsidR="001A0C10" w:rsidRDefault="001A0C10" w:rsidP="007C3BCE"/>
    <w:p w14:paraId="3453F705" w14:textId="5E13274E" w:rsidR="007C3BCE" w:rsidRPr="0070669B" w:rsidRDefault="007C3BCE" w:rsidP="005729B6">
      <w:pPr>
        <w:snapToGrid w:val="0"/>
        <w:spacing w:line="288" w:lineRule="auto"/>
        <w:rPr>
          <w:rFonts w:asciiTheme="majorBidi" w:hAnsiTheme="majorBidi" w:cstheme="majorBidi"/>
          <w:rtl/>
          <w:lang w:bidi="ar-EG"/>
        </w:rPr>
      </w:pPr>
      <w:r>
        <w:rPr>
          <w:rFonts w:asciiTheme="majorBidi" w:hAnsiTheme="majorBidi" w:cstheme="majorBidi"/>
        </w:rPr>
        <w:t xml:space="preserve"> </w:t>
      </w:r>
    </w:p>
    <w:p w14:paraId="21748390" w14:textId="4ED9C022" w:rsidR="00780E44" w:rsidRPr="00780E44" w:rsidRDefault="00780E44" w:rsidP="00780E44">
      <w:pPr>
        <w:pStyle w:val="ListParagraph"/>
        <w:numPr>
          <w:ilvl w:val="0"/>
          <w:numId w:val="43"/>
        </w:numPr>
        <w:pBdr>
          <w:bottom w:val="single" w:sz="24" w:space="1" w:color="C00000"/>
        </w:pBd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780E44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t xml:space="preserve">مع </w:t>
      </w: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EG"/>
        </w:rPr>
        <w:t>الأستاذ</w:t>
      </w:r>
    </w:p>
    <w:p w14:paraId="14385ABA" w14:textId="77777777" w:rsidR="007C3BCE" w:rsidRDefault="007C3BCE" w:rsidP="007C3BCE">
      <w:pPr>
        <w:rPr>
          <w:rtl/>
        </w:rPr>
      </w:pPr>
    </w:p>
    <w:p w14:paraId="44964B5D" w14:textId="1C684FA6" w:rsidR="007C3BCE" w:rsidRPr="00E125A0" w:rsidRDefault="00E125A0" w:rsidP="00296FD9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E125A0">
        <w:rPr>
          <w:rFonts w:asciiTheme="majorBidi" w:hAnsiTheme="majorBidi" w:cstheme="majorBidi"/>
          <w:b/>
          <w:bCs/>
          <w:sz w:val="28"/>
          <w:szCs w:val="28"/>
        </w:rPr>
        <w:t>Reporting :</w:t>
      </w:r>
      <w:proofErr w:type="gramEnd"/>
      <w:r w:rsidRPr="00E125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125A0">
        <w:rPr>
          <w:rFonts w:asciiTheme="majorBidi" w:hAnsiTheme="majorBidi" w:cstheme="majorBidi"/>
          <w:sz w:val="28"/>
          <w:szCs w:val="28"/>
        </w:rPr>
        <w:t xml:space="preserve">Report to class comparing and contrasting the </w:t>
      </w:r>
      <w:r w:rsidR="00D31A43">
        <w:rPr>
          <w:rFonts w:asciiTheme="majorBidi" w:hAnsiTheme="majorBidi" w:cstheme="majorBidi"/>
          <w:sz w:val="28"/>
          <w:szCs w:val="28"/>
        </w:rPr>
        <w:t>bundles</w:t>
      </w:r>
      <w:r w:rsidRPr="00E125A0">
        <w:rPr>
          <w:rFonts w:asciiTheme="majorBidi" w:hAnsiTheme="majorBidi" w:cstheme="majorBidi"/>
          <w:sz w:val="28"/>
          <w:szCs w:val="28"/>
        </w:rPr>
        <w:t xml:space="preserve"> you discussed and which one you decided to </w:t>
      </w:r>
      <w:r w:rsidR="00D31A43">
        <w:rPr>
          <w:rFonts w:asciiTheme="majorBidi" w:hAnsiTheme="majorBidi" w:cstheme="majorBidi"/>
          <w:sz w:val="28"/>
          <w:szCs w:val="28"/>
        </w:rPr>
        <w:t>buy</w:t>
      </w:r>
      <w:r w:rsidRPr="00E125A0">
        <w:rPr>
          <w:rFonts w:asciiTheme="majorBidi" w:hAnsiTheme="majorBidi" w:cstheme="majorBidi"/>
          <w:sz w:val="28"/>
          <w:szCs w:val="28"/>
        </w:rPr>
        <w:t xml:space="preserve"> giving its description and providing justifications for your decision. </w:t>
      </w:r>
    </w:p>
    <w:p w14:paraId="307D862A" w14:textId="77777777" w:rsidR="007C3BCE" w:rsidRPr="00E125A0" w:rsidRDefault="007C3BCE" w:rsidP="00296FD9">
      <w:pPr>
        <w:rPr>
          <w:rFonts w:asciiTheme="majorBidi" w:hAnsiTheme="majorBidi" w:cstheme="majorBidi"/>
          <w:color w:val="FF0000"/>
        </w:rPr>
      </w:pPr>
    </w:p>
    <w:p w14:paraId="7CA3E9EE" w14:textId="77777777" w:rsidR="007C3BCE" w:rsidRPr="00E125A0" w:rsidRDefault="007C3BCE" w:rsidP="00296FD9">
      <w:pPr>
        <w:rPr>
          <w:rFonts w:asciiTheme="majorBidi" w:hAnsiTheme="majorBidi" w:cstheme="majorBidi"/>
          <w:color w:val="FF0000"/>
        </w:rPr>
      </w:pPr>
    </w:p>
    <w:p w14:paraId="69DE547D" w14:textId="77777777" w:rsidR="007C3BCE" w:rsidRDefault="007C3BCE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6D6156A6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7AA665AA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2FF2FEB2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63A0E32E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4070711B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5D83B5E6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35036260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380BC94A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1CC39F4E" w14:textId="77777777" w:rsidR="00FA069A" w:rsidRDefault="00FA069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4954F6A9" w14:textId="77777777" w:rsidR="007C3BCE" w:rsidRPr="00BB11DB" w:rsidRDefault="007C3BCE" w:rsidP="00296FD9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96FD9" w:rsidRPr="00BB11DB" w14:paraId="3747CD01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1860090C" w14:textId="7F6C21DE" w:rsidR="00296FD9" w:rsidRPr="00BB11DB" w:rsidRDefault="00A559A2" w:rsidP="00D0332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Apartment rental</w:t>
            </w:r>
            <w:r w:rsidR="00296FD9" w:rsidRPr="00BB11D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Task </w:t>
            </w:r>
          </w:p>
        </w:tc>
      </w:tr>
      <w:tr w:rsidR="00296FD9" w:rsidRPr="00BB11DB" w14:paraId="283B69E2" w14:textId="77777777" w:rsidTr="000D219E">
        <w:trPr>
          <w:trHeight w:val="285"/>
        </w:trPr>
        <w:tc>
          <w:tcPr>
            <w:tcW w:w="2965" w:type="dxa"/>
          </w:tcPr>
          <w:p w14:paraId="58906951" w14:textId="2B5ECCFE" w:rsidR="00296FD9" w:rsidRPr="00BB11DB" w:rsidRDefault="00C54491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Learning Standard</w:t>
            </w:r>
          </w:p>
        </w:tc>
        <w:tc>
          <w:tcPr>
            <w:tcW w:w="6385" w:type="dxa"/>
          </w:tcPr>
          <w:p w14:paraId="37252CFB" w14:textId="09C467C5" w:rsidR="00296FD9" w:rsidRPr="00BB11DB" w:rsidRDefault="00C54491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Communication</w:t>
            </w:r>
          </w:p>
        </w:tc>
      </w:tr>
      <w:tr w:rsidR="00C54491" w:rsidRPr="00BB11DB" w14:paraId="4914E590" w14:textId="77777777" w:rsidTr="000D219E">
        <w:trPr>
          <w:trHeight w:val="125"/>
        </w:trPr>
        <w:tc>
          <w:tcPr>
            <w:tcW w:w="2965" w:type="dxa"/>
          </w:tcPr>
          <w:p w14:paraId="7E352E38" w14:textId="4E572062" w:rsidR="00C54491" w:rsidRDefault="00C54491" w:rsidP="00C5449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6385" w:type="dxa"/>
          </w:tcPr>
          <w:p w14:paraId="593B0AA9" w14:textId="141C5E70" w:rsidR="00C54491" w:rsidRDefault="00C54491" w:rsidP="00C544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Description</w:t>
            </w:r>
            <w:r w:rsidR="00517A23">
              <w:rPr>
                <w:rFonts w:asciiTheme="majorBidi" w:hAnsiTheme="majorBidi" w:cstheme="majorBidi"/>
                <w:color w:val="000000" w:themeColor="text1"/>
              </w:rPr>
              <w:t xml:space="preserve"> and comparison</w:t>
            </w:r>
          </w:p>
        </w:tc>
      </w:tr>
      <w:tr w:rsidR="00296FD9" w:rsidRPr="00BB11DB" w14:paraId="14C6F1FC" w14:textId="77777777" w:rsidTr="000D219E">
        <w:tc>
          <w:tcPr>
            <w:tcW w:w="2965" w:type="dxa"/>
          </w:tcPr>
          <w:p w14:paraId="0A59CEA2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6385" w:type="dxa"/>
          </w:tcPr>
          <w:p w14:paraId="3258D3ED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50 minutes</w:t>
            </w:r>
          </w:p>
        </w:tc>
      </w:tr>
      <w:tr w:rsidR="00296FD9" w:rsidRPr="00BB11DB" w14:paraId="495090FD" w14:textId="77777777" w:rsidTr="000D219E">
        <w:tc>
          <w:tcPr>
            <w:tcW w:w="2965" w:type="dxa"/>
          </w:tcPr>
          <w:p w14:paraId="2F3DFD95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Target Level</w:t>
            </w:r>
          </w:p>
        </w:tc>
        <w:tc>
          <w:tcPr>
            <w:tcW w:w="6385" w:type="dxa"/>
          </w:tcPr>
          <w:p w14:paraId="7835F6F8" w14:textId="7701E05F" w:rsidR="00296FD9" w:rsidRPr="00BB11DB" w:rsidRDefault="00584116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Second</w:t>
            </w:r>
            <w:r w:rsidR="00296FD9" w:rsidRPr="00BB11DB">
              <w:rPr>
                <w:rFonts w:asciiTheme="majorBidi" w:hAnsiTheme="majorBidi" w:cstheme="majorBidi"/>
                <w:color w:val="000000" w:themeColor="text1"/>
              </w:rPr>
              <w:t xml:space="preserve"> Year MSA</w:t>
            </w:r>
          </w:p>
        </w:tc>
      </w:tr>
      <w:tr w:rsidR="00296FD9" w:rsidRPr="00BB11DB" w14:paraId="1EFDED63" w14:textId="77777777" w:rsidTr="000D219E">
        <w:tc>
          <w:tcPr>
            <w:tcW w:w="2965" w:type="dxa"/>
          </w:tcPr>
          <w:p w14:paraId="32D70E5B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Objectives</w:t>
            </w:r>
          </w:p>
        </w:tc>
        <w:tc>
          <w:tcPr>
            <w:tcW w:w="6385" w:type="dxa"/>
          </w:tcPr>
          <w:p w14:paraId="7F4E87BB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At the end of this lesson, students will be able to:</w:t>
            </w:r>
          </w:p>
          <w:p w14:paraId="02BA0680" w14:textId="5D243D2A" w:rsidR="00296FD9" w:rsidRPr="00BB11DB" w:rsidRDefault="00296FD9" w:rsidP="00D0332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Describe and compare two </w:t>
            </w:r>
            <w:r w:rsidR="00D31A43">
              <w:rPr>
                <w:rFonts w:asciiTheme="majorBidi" w:hAnsiTheme="majorBidi" w:cstheme="majorBidi"/>
                <w:color w:val="000000" w:themeColor="text1"/>
              </w:rPr>
              <w:t>communication bundles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 using vocabulary related to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pricing and services</w:t>
            </w:r>
            <w:r w:rsidR="00517A23">
              <w:rPr>
                <w:rFonts w:asciiTheme="majorBidi" w:hAnsiTheme="majorBidi" w:cstheme="majorBidi"/>
                <w:color w:val="000000" w:themeColor="text1"/>
              </w:rPr>
              <w:t xml:space="preserve">. </w:t>
            </w:r>
          </w:p>
          <w:p w14:paraId="35980FD4" w14:textId="7B923041" w:rsidR="00296FD9" w:rsidRPr="00BB11DB" w:rsidRDefault="00296FD9" w:rsidP="00D0332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Interact and communicate preferences using appropriate grammar (e.g. </w:t>
            </w:r>
            <w:r w:rsidR="00584116">
              <w:rPr>
                <w:rFonts w:asciiTheme="majorBidi" w:hAnsiTheme="majorBidi" w:cstheme="majorBidi"/>
                <w:color w:val="000000" w:themeColor="text1"/>
              </w:rPr>
              <w:t>Relative clauses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>, Cause)</w:t>
            </w:r>
          </w:p>
          <w:p w14:paraId="25A3FBC1" w14:textId="3E47FC72" w:rsidR="00296FD9" w:rsidRPr="00BB11DB" w:rsidRDefault="00296FD9" w:rsidP="00D0332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Successfully accomplish the task based on pros and cons of each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telecommunication company</w:t>
            </w:r>
            <w:r w:rsidR="008436A3">
              <w:rPr>
                <w:rFonts w:asciiTheme="majorBidi" w:hAnsiTheme="majorBidi" w:cstheme="majorBidi"/>
                <w:color w:val="000000" w:themeColor="text1"/>
              </w:rPr>
              <w:t xml:space="preserve">. </w:t>
            </w:r>
          </w:p>
        </w:tc>
      </w:tr>
      <w:tr w:rsidR="00296FD9" w:rsidRPr="00BB11DB" w14:paraId="2D563D7F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0E88B361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Warm-up (10 minutes)</w:t>
            </w:r>
          </w:p>
        </w:tc>
      </w:tr>
      <w:tr w:rsidR="00296FD9" w:rsidRPr="00BB11DB" w14:paraId="34303822" w14:textId="77777777" w:rsidTr="000D219E">
        <w:tc>
          <w:tcPr>
            <w:tcW w:w="2965" w:type="dxa"/>
          </w:tcPr>
          <w:p w14:paraId="6081FFE2" w14:textId="289DAC5A" w:rsidR="00296FD9" w:rsidRPr="00BB11DB" w:rsidRDefault="00780E44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Video</w:t>
            </w:r>
          </w:p>
        </w:tc>
        <w:tc>
          <w:tcPr>
            <w:tcW w:w="6385" w:type="dxa"/>
          </w:tcPr>
          <w:p w14:paraId="67C3B58C" w14:textId="62338D81" w:rsidR="003D44B7" w:rsidRDefault="001249FB" w:rsidP="003D44B7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Etisalat and Vodafone ads</w:t>
            </w:r>
          </w:p>
          <w:p w14:paraId="04046685" w14:textId="157B243C" w:rsidR="008436A3" w:rsidRDefault="00296FD9" w:rsidP="003D44B7">
            <w:p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>Step 1</w:t>
            </w:r>
            <w:r w:rsidRPr="00BB11DB">
              <w:rPr>
                <w:rFonts w:asciiTheme="majorBidi" w:hAnsiTheme="majorBidi" w:cstheme="majorBidi"/>
                <w:b/>
                <w:bCs/>
              </w:rPr>
              <w:t>.</w:t>
            </w:r>
            <w:r w:rsidRPr="00BB11DB">
              <w:rPr>
                <w:rFonts w:asciiTheme="majorBidi" w:hAnsiTheme="majorBidi" w:cstheme="majorBidi"/>
              </w:rPr>
              <w:t xml:space="preserve"> </w:t>
            </w:r>
            <w:r w:rsidR="003D44B7">
              <w:rPr>
                <w:rFonts w:asciiTheme="majorBidi" w:hAnsiTheme="majorBidi" w:cstheme="majorBidi"/>
              </w:rPr>
              <w:t xml:space="preserve">The teacher shows two videos: one from </w:t>
            </w:r>
            <w:r w:rsidR="001249FB">
              <w:rPr>
                <w:rFonts w:asciiTheme="majorBidi" w:hAnsiTheme="majorBidi" w:cstheme="majorBidi"/>
              </w:rPr>
              <w:t xml:space="preserve">the company of Etisalat and one from Vodafone. </w:t>
            </w:r>
          </w:p>
          <w:p w14:paraId="6FDA8558" w14:textId="1EED0800" w:rsidR="00296FD9" w:rsidRPr="00BB11DB" w:rsidRDefault="00296FD9" w:rsidP="008436A3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lastRenderedPageBreak/>
              <w:t>Step 2</w:t>
            </w:r>
            <w:r w:rsidRPr="00BB11DB">
              <w:rPr>
                <w:rFonts w:asciiTheme="majorBidi" w:hAnsiTheme="majorBidi" w:cstheme="majorBidi"/>
                <w:b/>
                <w:bCs/>
              </w:rPr>
              <w:t>.</w:t>
            </w:r>
            <w:r w:rsidRPr="00BB11DB">
              <w:rPr>
                <w:rFonts w:asciiTheme="majorBidi" w:hAnsiTheme="majorBidi" w:cstheme="majorBidi"/>
              </w:rPr>
              <w:t xml:space="preserve"> </w:t>
            </w:r>
            <w:r w:rsidR="003D44B7">
              <w:rPr>
                <w:rFonts w:asciiTheme="majorBidi" w:hAnsiTheme="majorBidi" w:cstheme="majorBidi"/>
              </w:rPr>
              <w:t xml:space="preserve">Students take notes and express </w:t>
            </w:r>
            <w:r w:rsidR="00E125A0">
              <w:rPr>
                <w:rFonts w:asciiTheme="majorBidi" w:hAnsiTheme="majorBidi" w:cstheme="majorBidi"/>
              </w:rPr>
              <w:t>opinions.</w:t>
            </w:r>
          </w:p>
          <w:p w14:paraId="108526AB" w14:textId="77777777" w:rsidR="00296FD9" w:rsidRPr="00E125A0" w:rsidRDefault="00296FD9" w:rsidP="008436A3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Step 3. </w:t>
            </w:r>
            <w:r w:rsidR="003D44B7" w:rsidRPr="003D44B7">
              <w:rPr>
                <w:rFonts w:asciiTheme="majorBidi" w:hAnsiTheme="majorBidi" w:cstheme="majorBidi"/>
              </w:rPr>
              <w:t>The teacher elicits more comments by pointing out some aspects from the videos.</w:t>
            </w:r>
          </w:p>
          <w:p w14:paraId="2D3A648D" w14:textId="4AFCBB99" w:rsidR="00E125A0" w:rsidRPr="00BB11DB" w:rsidRDefault="00E125A0" w:rsidP="008436A3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Step 4.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Students discuss among each other what features they look for when looking for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SIM card bundles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. </w:t>
            </w:r>
          </w:p>
        </w:tc>
      </w:tr>
      <w:tr w:rsidR="00296FD9" w:rsidRPr="00BB11DB" w14:paraId="76E6DDE4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38E6520F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Presentation (40 minutes)</w:t>
            </w:r>
          </w:p>
        </w:tc>
      </w:tr>
      <w:tr w:rsidR="00296FD9" w:rsidRPr="00BB11DB" w14:paraId="6ACEAD2F" w14:textId="77777777" w:rsidTr="000D219E">
        <w:tc>
          <w:tcPr>
            <w:tcW w:w="2965" w:type="dxa"/>
          </w:tcPr>
          <w:p w14:paraId="11DB68DF" w14:textId="57326163" w:rsidR="00296FD9" w:rsidRPr="00BB11DB" w:rsidRDefault="003D44B7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Reading</w:t>
            </w:r>
            <w:r w:rsidR="00296FD9"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&amp; Vocab (</w:t>
            </w:r>
            <w:r w:rsidR="00004B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  <w:r w:rsidR="00296FD9"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minutes)</w:t>
            </w:r>
          </w:p>
        </w:tc>
        <w:tc>
          <w:tcPr>
            <w:tcW w:w="6385" w:type="dxa"/>
          </w:tcPr>
          <w:p w14:paraId="2952DC00" w14:textId="3F286EB0" w:rsidR="00296FD9" w:rsidRPr="00BB11DB" w:rsidRDefault="00E125A0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Students </w:t>
            </w:r>
            <w:r w:rsidR="00004B1D">
              <w:rPr>
                <w:rFonts w:asciiTheme="majorBidi" w:hAnsiTheme="majorBidi" w:cstheme="majorBidi"/>
                <w:color w:val="000000" w:themeColor="text1"/>
              </w:rPr>
              <w:t>individually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read excerpts from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websites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which will a</w:t>
            </w:r>
            <w:r w:rsidR="00296FD9" w:rsidRPr="00BB11DB">
              <w:rPr>
                <w:rFonts w:asciiTheme="majorBidi" w:hAnsiTheme="majorBidi" w:cstheme="majorBidi"/>
                <w:color w:val="000000" w:themeColor="text1"/>
              </w:rPr>
              <w:t xml:space="preserve">ctivate relevant vocabulary items about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 xml:space="preserve">communication bundles.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They extract information from both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excerpts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to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</w:rPr>
              <w:t>compare and contrast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</w:rPr>
              <w:t xml:space="preserve"> using the given prompts. </w:t>
            </w:r>
          </w:p>
        </w:tc>
      </w:tr>
      <w:tr w:rsidR="00004B1D" w:rsidRPr="00BB11DB" w14:paraId="0D35A0E4" w14:textId="77777777" w:rsidTr="000D219E">
        <w:tc>
          <w:tcPr>
            <w:tcW w:w="2965" w:type="dxa"/>
          </w:tcPr>
          <w:p w14:paraId="6578082A" w14:textId="1B6D1DD3" w:rsidR="00004B1D" w:rsidRPr="00BB11DB" w:rsidRDefault="00004B1D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Interaction (15 minutes) learner-learner and teacher-facilitated</w:t>
            </w:r>
          </w:p>
        </w:tc>
        <w:tc>
          <w:tcPr>
            <w:tcW w:w="6385" w:type="dxa"/>
          </w:tcPr>
          <w:p w14:paraId="48DE24C6" w14:textId="10032120" w:rsidR="00004B1D" w:rsidRPr="00BB11DB" w:rsidRDefault="00004B1D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Students engage in sharing opinions as they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</w:rPr>
              <w:t>compare and contrast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</w:rPr>
              <w:t xml:space="preserve"> and express preferences between the two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>companies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. They then report to class and engage with teacher-facilitated prompts. </w:t>
            </w:r>
          </w:p>
        </w:tc>
      </w:tr>
      <w:tr w:rsidR="00296FD9" w:rsidRPr="00BB11DB" w14:paraId="3CAEF5B7" w14:textId="77777777" w:rsidTr="000D219E">
        <w:tc>
          <w:tcPr>
            <w:tcW w:w="2965" w:type="dxa"/>
          </w:tcPr>
          <w:p w14:paraId="15D6E554" w14:textId="20E4CD0A" w:rsidR="00296FD9" w:rsidRPr="00BB11DB" w:rsidRDefault="00296FD9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Interaction (</w:t>
            </w:r>
            <w:r w:rsidR="00004B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minutes)</w:t>
            </w:r>
          </w:p>
          <w:p w14:paraId="702887BA" w14:textId="40974EDD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(</w:t>
            </w:r>
            <w:r w:rsidR="00004B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learner-learner)</w:t>
            </w:r>
          </w:p>
        </w:tc>
        <w:tc>
          <w:tcPr>
            <w:tcW w:w="6385" w:type="dxa"/>
          </w:tcPr>
          <w:p w14:paraId="5DEBDDF5" w14:textId="4E0F580D" w:rsidR="00296FD9" w:rsidRPr="00BB11DB" w:rsidRDefault="00004B1D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Students engage in the role play task as outlined. </w:t>
            </w:r>
          </w:p>
        </w:tc>
      </w:tr>
      <w:tr w:rsidR="00296FD9" w:rsidRPr="00BB11DB" w14:paraId="0D730550" w14:textId="77777777" w:rsidTr="000D219E">
        <w:tc>
          <w:tcPr>
            <w:tcW w:w="2965" w:type="dxa"/>
          </w:tcPr>
          <w:p w14:paraId="1F155509" w14:textId="77777777" w:rsidR="00296FD9" w:rsidRPr="00BB11DB" w:rsidRDefault="00296FD9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Free Practice (10 minutes)</w:t>
            </w:r>
          </w:p>
          <w:p w14:paraId="106BEECC" w14:textId="6F9F5663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(learner-</w:t>
            </w:r>
            <w:r w:rsidR="00004B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teacher</w:t>
            </w: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)</w:t>
            </w:r>
          </w:p>
        </w:tc>
        <w:tc>
          <w:tcPr>
            <w:tcW w:w="6385" w:type="dxa"/>
          </w:tcPr>
          <w:p w14:paraId="17B4C840" w14:textId="03916960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Students engage </w:t>
            </w:r>
            <w:r w:rsidR="00004B1D">
              <w:rPr>
                <w:rFonts w:asciiTheme="majorBidi" w:hAnsiTheme="majorBidi" w:cstheme="majorBidi"/>
                <w:color w:val="000000" w:themeColor="text1"/>
              </w:rPr>
              <w:t>with the teacher to present their experience in finding a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 xml:space="preserve"> suitable SIM bundle </w:t>
            </w:r>
            <w:r w:rsidR="00004B1D">
              <w:rPr>
                <w:rFonts w:asciiTheme="majorBidi" w:hAnsiTheme="majorBidi" w:cstheme="majorBidi"/>
                <w:color w:val="000000" w:themeColor="text1"/>
              </w:rPr>
              <w:t xml:space="preserve">presenting reasons and justifications for their choices. </w:t>
            </w:r>
          </w:p>
        </w:tc>
      </w:tr>
      <w:tr w:rsidR="00296FD9" w:rsidRPr="00BB11DB" w14:paraId="514507CC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109F7B2C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Evaluation (at home)</w:t>
            </w:r>
          </w:p>
        </w:tc>
      </w:tr>
      <w:tr w:rsidR="00296FD9" w:rsidRPr="00BB11DB" w14:paraId="12841400" w14:textId="77777777" w:rsidTr="00D0332F">
        <w:tc>
          <w:tcPr>
            <w:tcW w:w="9350" w:type="dxa"/>
            <w:gridSpan w:val="2"/>
          </w:tcPr>
          <w:p w14:paraId="6048FB84" w14:textId="690AC1D3" w:rsidR="00296FD9" w:rsidRPr="00BB11DB" w:rsidRDefault="00296FD9" w:rsidP="00D0332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Accuracy (writing): </w:t>
            </w:r>
            <w:r w:rsidR="00004B1D">
              <w:rPr>
                <w:rFonts w:asciiTheme="majorBidi" w:hAnsiTheme="majorBidi" w:cstheme="majorBidi"/>
              </w:rPr>
              <w:t xml:space="preserve">You just started your study abroad experience and </w:t>
            </w:r>
            <w:r w:rsidR="001249FB">
              <w:rPr>
                <w:rFonts w:asciiTheme="majorBidi" w:hAnsiTheme="majorBidi" w:cstheme="majorBidi"/>
              </w:rPr>
              <w:t xml:space="preserve">bought your SIM card. </w:t>
            </w:r>
            <w:r w:rsidR="00004B1D">
              <w:rPr>
                <w:rFonts w:asciiTheme="majorBidi" w:hAnsiTheme="majorBidi" w:cstheme="majorBidi"/>
              </w:rPr>
              <w:t xml:space="preserve">Write a letter to the program director describing your </w:t>
            </w:r>
            <w:r w:rsidR="001249FB">
              <w:rPr>
                <w:rFonts w:asciiTheme="majorBidi" w:hAnsiTheme="majorBidi" w:cstheme="majorBidi"/>
              </w:rPr>
              <w:t xml:space="preserve">experience with Telecommunication companies in Egypt </w:t>
            </w:r>
            <w:r w:rsidR="00004B1D">
              <w:rPr>
                <w:rFonts w:asciiTheme="majorBidi" w:hAnsiTheme="majorBidi" w:cstheme="majorBidi"/>
              </w:rPr>
              <w:t xml:space="preserve">expressing what you like or dislike about it. </w:t>
            </w:r>
            <w:r w:rsidR="001249FB">
              <w:rPr>
                <w:rFonts w:asciiTheme="majorBidi" w:hAnsiTheme="majorBidi" w:cstheme="majorBidi"/>
              </w:rPr>
              <w:t xml:space="preserve">Try to compare them to the ones you have in the U.S. </w:t>
            </w:r>
            <w:r w:rsidRPr="00BB11DB">
              <w:rPr>
                <w:rFonts w:asciiTheme="majorBidi" w:hAnsiTheme="majorBidi" w:cstheme="majorBidi"/>
              </w:rPr>
              <w:t xml:space="preserve"> </w:t>
            </w:r>
          </w:p>
          <w:p w14:paraId="6AE5F20F" w14:textId="0F066935" w:rsidR="00296FD9" w:rsidRPr="00BB11DB" w:rsidRDefault="00296FD9" w:rsidP="00D0332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Communication (monologue): </w:t>
            </w:r>
            <w:r w:rsidR="000D219E">
              <w:rPr>
                <w:rFonts w:asciiTheme="majorBidi" w:hAnsiTheme="majorBidi" w:cstheme="majorBidi"/>
                <w:color w:val="000000" w:themeColor="text1"/>
              </w:rPr>
              <w:t xml:space="preserve">You want to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 xml:space="preserve">share the knowledge you gained with future study abroad students. </w:t>
            </w:r>
            <w:r w:rsidR="000D219E">
              <w:rPr>
                <w:rFonts w:asciiTheme="majorBidi" w:hAnsiTheme="majorBidi" w:cstheme="majorBidi"/>
                <w:color w:val="000000" w:themeColor="text1"/>
              </w:rPr>
              <w:t xml:space="preserve">Record a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 xml:space="preserve">tutorial </w:t>
            </w:r>
            <w:r w:rsidR="000D219E">
              <w:rPr>
                <w:rFonts w:asciiTheme="majorBidi" w:hAnsiTheme="majorBidi" w:cstheme="majorBidi"/>
                <w:color w:val="000000" w:themeColor="text1"/>
              </w:rPr>
              <w:t xml:space="preserve">video </w:t>
            </w:r>
            <w:r w:rsidR="001249FB">
              <w:rPr>
                <w:rFonts w:asciiTheme="majorBidi" w:hAnsiTheme="majorBidi" w:cstheme="majorBidi"/>
                <w:color w:val="000000" w:themeColor="text1"/>
              </w:rPr>
              <w:t xml:space="preserve">explaining to students what they should do to buy a SIM card in Egypt. </w:t>
            </w:r>
            <w:r w:rsidR="000D219E">
              <w:rPr>
                <w:rFonts w:asciiTheme="majorBidi" w:hAnsiTheme="majorBidi" w:cstheme="majorBidi"/>
              </w:rPr>
              <w:t xml:space="preserve">Make sure to include information about </w:t>
            </w:r>
            <w:r w:rsidR="001249FB">
              <w:rPr>
                <w:rFonts w:asciiTheme="majorBidi" w:hAnsiTheme="majorBidi" w:cstheme="majorBidi"/>
              </w:rPr>
              <w:t xml:space="preserve">companies, bundles, prices, benefits, etc. </w:t>
            </w:r>
            <w:r w:rsidR="000D219E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2667BF8C" w14:textId="77777777" w:rsidR="00296FD9" w:rsidRDefault="00296FD9" w:rsidP="00F83366">
      <w:pPr>
        <w:rPr>
          <w:rFonts w:asciiTheme="majorBidi" w:hAnsiTheme="majorBidi" w:cstheme="majorBidi"/>
          <w:b/>
          <w:bCs/>
          <w:color w:val="FF0000"/>
        </w:rPr>
      </w:pPr>
    </w:p>
    <w:p w14:paraId="49CDE9A7" w14:textId="77777777" w:rsidR="00F45FD7" w:rsidRDefault="00F45FD7" w:rsidP="00F83366">
      <w:pPr>
        <w:rPr>
          <w:rFonts w:asciiTheme="majorBidi" w:hAnsiTheme="majorBidi" w:cstheme="majorBidi"/>
          <w:b/>
          <w:bCs/>
          <w:color w:val="FF0000"/>
        </w:rPr>
      </w:pPr>
    </w:p>
    <w:p w14:paraId="68492193" w14:textId="7BFE3113" w:rsidR="00F45FD7" w:rsidRDefault="00F45FD7" w:rsidP="00F83366">
      <w:pPr>
        <w:rPr>
          <w:rFonts w:asciiTheme="majorBidi" w:hAnsiTheme="majorBidi" w:cstheme="majorBidi"/>
          <w:b/>
          <w:bCs/>
          <w:color w:val="FF0000"/>
          <w:rtl/>
        </w:rPr>
      </w:pPr>
      <w:r>
        <w:rPr>
          <w:rFonts w:asciiTheme="majorBidi" w:hAnsiTheme="majorBidi" w:cstheme="majorBidi"/>
          <w:b/>
          <w:bCs/>
          <w:color w:val="FF0000"/>
        </w:rPr>
        <w:t>Created by Amr Ahmad</w:t>
      </w:r>
    </w:p>
    <w:sectPr w:rsidR="00F45FD7" w:rsidSect="005765AA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BB16" w14:textId="77777777" w:rsidR="005765AA" w:rsidRDefault="005765AA">
      <w:r>
        <w:separator/>
      </w:r>
    </w:p>
  </w:endnote>
  <w:endnote w:type="continuationSeparator" w:id="0">
    <w:p w14:paraId="7F76AD30" w14:textId="77777777" w:rsidR="005765AA" w:rsidRDefault="0057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112304"/>
      <w:docPartObj>
        <w:docPartGallery w:val="Page Numbers (Bottom of Page)"/>
        <w:docPartUnique/>
      </w:docPartObj>
    </w:sdtPr>
    <w:sdtContent>
      <w:p w14:paraId="0F5B6DEE" w14:textId="77777777" w:rsidR="001F7658" w:rsidRDefault="001F7658" w:rsidP="00C47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4F6C9" w14:textId="77777777" w:rsidR="001F7658" w:rsidRDefault="001F7658" w:rsidP="00C47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6466740"/>
      <w:docPartObj>
        <w:docPartGallery w:val="Page Numbers (Bottom of Page)"/>
        <w:docPartUnique/>
      </w:docPartObj>
    </w:sdtPr>
    <w:sdtContent>
      <w:p w14:paraId="5E9CCB87" w14:textId="77777777" w:rsidR="001F7658" w:rsidRDefault="001F7658" w:rsidP="00C47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38EDE2" w14:textId="77777777" w:rsidR="001F7658" w:rsidRDefault="001F7658" w:rsidP="00C471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DDF" w14:textId="77777777" w:rsidR="005765AA" w:rsidRDefault="005765AA">
      <w:r>
        <w:separator/>
      </w:r>
    </w:p>
  </w:footnote>
  <w:footnote w:type="continuationSeparator" w:id="0">
    <w:p w14:paraId="053ADC52" w14:textId="77777777" w:rsidR="005765AA" w:rsidRDefault="0057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5C"/>
    <w:multiLevelType w:val="hybridMultilevel"/>
    <w:tmpl w:val="638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0747"/>
    <w:multiLevelType w:val="hybridMultilevel"/>
    <w:tmpl w:val="831C4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C5429"/>
    <w:multiLevelType w:val="hybridMultilevel"/>
    <w:tmpl w:val="47BA0B9A"/>
    <w:lvl w:ilvl="0" w:tplc="5BCE8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D3A"/>
    <w:multiLevelType w:val="hybridMultilevel"/>
    <w:tmpl w:val="7E7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997"/>
    <w:multiLevelType w:val="hybridMultilevel"/>
    <w:tmpl w:val="4DF6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611CC"/>
    <w:multiLevelType w:val="hybridMultilevel"/>
    <w:tmpl w:val="FEFA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D738B"/>
    <w:multiLevelType w:val="hybridMultilevel"/>
    <w:tmpl w:val="65F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1120"/>
    <w:multiLevelType w:val="hybridMultilevel"/>
    <w:tmpl w:val="F7EEFF62"/>
    <w:lvl w:ilvl="0" w:tplc="208C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18B0"/>
    <w:multiLevelType w:val="hybridMultilevel"/>
    <w:tmpl w:val="57A2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F79"/>
    <w:multiLevelType w:val="hybridMultilevel"/>
    <w:tmpl w:val="60A6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5961"/>
    <w:multiLevelType w:val="hybridMultilevel"/>
    <w:tmpl w:val="A5B8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B1AE2"/>
    <w:multiLevelType w:val="hybridMultilevel"/>
    <w:tmpl w:val="840C69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C1789"/>
    <w:multiLevelType w:val="hybridMultilevel"/>
    <w:tmpl w:val="F842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941C1"/>
    <w:multiLevelType w:val="hybridMultilevel"/>
    <w:tmpl w:val="661E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1F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21ED"/>
    <w:multiLevelType w:val="hybridMultilevel"/>
    <w:tmpl w:val="D4B6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034"/>
    <w:multiLevelType w:val="hybridMultilevel"/>
    <w:tmpl w:val="8F0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75F42"/>
    <w:multiLevelType w:val="hybridMultilevel"/>
    <w:tmpl w:val="F2205480"/>
    <w:lvl w:ilvl="0" w:tplc="B7FA6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74D1"/>
    <w:multiLevelType w:val="hybridMultilevel"/>
    <w:tmpl w:val="937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70A"/>
    <w:multiLevelType w:val="hybridMultilevel"/>
    <w:tmpl w:val="8F0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41FD"/>
    <w:multiLevelType w:val="hybridMultilevel"/>
    <w:tmpl w:val="840C697C"/>
    <w:lvl w:ilvl="0" w:tplc="6B3427C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F90"/>
    <w:multiLevelType w:val="hybridMultilevel"/>
    <w:tmpl w:val="3348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395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2E94"/>
    <w:multiLevelType w:val="hybridMultilevel"/>
    <w:tmpl w:val="0D82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3E8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31C65"/>
    <w:multiLevelType w:val="hybridMultilevel"/>
    <w:tmpl w:val="7702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40516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D0A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203D9"/>
    <w:multiLevelType w:val="hybridMultilevel"/>
    <w:tmpl w:val="0DCE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D5509"/>
    <w:multiLevelType w:val="hybridMultilevel"/>
    <w:tmpl w:val="47BA0B9A"/>
    <w:lvl w:ilvl="0" w:tplc="5BCE8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66F7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B11B5"/>
    <w:multiLevelType w:val="hybridMultilevel"/>
    <w:tmpl w:val="5F88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F72F5"/>
    <w:multiLevelType w:val="hybridMultilevel"/>
    <w:tmpl w:val="61DA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E19F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D707A"/>
    <w:multiLevelType w:val="hybridMultilevel"/>
    <w:tmpl w:val="F63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5366A"/>
    <w:multiLevelType w:val="hybridMultilevel"/>
    <w:tmpl w:val="C930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C2E6B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B2DC6"/>
    <w:multiLevelType w:val="hybridMultilevel"/>
    <w:tmpl w:val="68A8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3534"/>
    <w:multiLevelType w:val="hybridMultilevel"/>
    <w:tmpl w:val="78D2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0CE"/>
    <w:multiLevelType w:val="hybridMultilevel"/>
    <w:tmpl w:val="5B10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1257F"/>
    <w:multiLevelType w:val="hybridMultilevel"/>
    <w:tmpl w:val="62B4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206C9"/>
    <w:multiLevelType w:val="hybridMultilevel"/>
    <w:tmpl w:val="459C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0941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C3078"/>
    <w:multiLevelType w:val="hybridMultilevel"/>
    <w:tmpl w:val="1442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1939">
    <w:abstractNumId w:val="12"/>
  </w:num>
  <w:num w:numId="2" w16cid:durableId="1205095475">
    <w:abstractNumId w:val="17"/>
  </w:num>
  <w:num w:numId="3" w16cid:durableId="500127118">
    <w:abstractNumId w:val="33"/>
  </w:num>
  <w:num w:numId="4" w16cid:durableId="1686512643">
    <w:abstractNumId w:val="16"/>
  </w:num>
  <w:num w:numId="5" w16cid:durableId="1761413191">
    <w:abstractNumId w:val="19"/>
  </w:num>
  <w:num w:numId="6" w16cid:durableId="1886335461">
    <w:abstractNumId w:val="18"/>
  </w:num>
  <w:num w:numId="7" w16cid:durableId="1129397439">
    <w:abstractNumId w:val="25"/>
  </w:num>
  <w:num w:numId="8" w16cid:durableId="317075396">
    <w:abstractNumId w:val="21"/>
  </w:num>
  <w:num w:numId="9" w16cid:durableId="1720282149">
    <w:abstractNumId w:val="32"/>
  </w:num>
  <w:num w:numId="10" w16cid:durableId="1154419423">
    <w:abstractNumId w:val="38"/>
  </w:num>
  <w:num w:numId="11" w16cid:durableId="77336943">
    <w:abstractNumId w:val="31"/>
  </w:num>
  <w:num w:numId="12" w16cid:durableId="279191759">
    <w:abstractNumId w:val="4"/>
  </w:num>
  <w:num w:numId="13" w16cid:durableId="1007637272">
    <w:abstractNumId w:val="28"/>
  </w:num>
  <w:num w:numId="14" w16cid:durableId="1399935758">
    <w:abstractNumId w:val="41"/>
  </w:num>
  <w:num w:numId="15" w16cid:durableId="156461272">
    <w:abstractNumId w:val="40"/>
  </w:num>
  <w:num w:numId="16" w16cid:durableId="1130316980">
    <w:abstractNumId w:val="43"/>
  </w:num>
  <w:num w:numId="17" w16cid:durableId="1068191127">
    <w:abstractNumId w:val="8"/>
  </w:num>
  <w:num w:numId="18" w16cid:durableId="2053069151">
    <w:abstractNumId w:val="37"/>
  </w:num>
  <w:num w:numId="19" w16cid:durableId="656541799">
    <w:abstractNumId w:val="13"/>
  </w:num>
  <w:num w:numId="20" w16cid:durableId="2138066382">
    <w:abstractNumId w:val="39"/>
  </w:num>
  <w:num w:numId="21" w16cid:durableId="1145975791">
    <w:abstractNumId w:val="15"/>
  </w:num>
  <w:num w:numId="22" w16cid:durableId="2047870767">
    <w:abstractNumId w:val="34"/>
  </w:num>
  <w:num w:numId="23" w16cid:durableId="1572503488">
    <w:abstractNumId w:val="1"/>
  </w:num>
  <w:num w:numId="24" w16cid:durableId="1970865512">
    <w:abstractNumId w:val="27"/>
  </w:num>
  <w:num w:numId="25" w16cid:durableId="1792237369">
    <w:abstractNumId w:val="24"/>
  </w:num>
  <w:num w:numId="26" w16cid:durableId="1812750605">
    <w:abstractNumId w:val="36"/>
  </w:num>
  <w:num w:numId="27" w16cid:durableId="1843163158">
    <w:abstractNumId w:val="2"/>
  </w:num>
  <w:num w:numId="28" w16cid:durableId="614293892">
    <w:abstractNumId w:val="29"/>
  </w:num>
  <w:num w:numId="29" w16cid:durableId="181870172">
    <w:abstractNumId w:val="7"/>
  </w:num>
  <w:num w:numId="30" w16cid:durableId="2131587816">
    <w:abstractNumId w:val="6"/>
  </w:num>
  <w:num w:numId="31" w16cid:durableId="997616473">
    <w:abstractNumId w:val="14"/>
  </w:num>
  <w:num w:numId="32" w16cid:durableId="1369379519">
    <w:abstractNumId w:val="9"/>
  </w:num>
  <w:num w:numId="33" w16cid:durableId="535002835">
    <w:abstractNumId w:val="0"/>
  </w:num>
  <w:num w:numId="34" w16cid:durableId="1796832840">
    <w:abstractNumId w:val="10"/>
  </w:num>
  <w:num w:numId="35" w16cid:durableId="1709917372">
    <w:abstractNumId w:val="22"/>
  </w:num>
  <w:num w:numId="36" w16cid:durableId="1813937867">
    <w:abstractNumId w:val="35"/>
  </w:num>
  <w:num w:numId="37" w16cid:durableId="1075325153">
    <w:abstractNumId w:val="26"/>
  </w:num>
  <w:num w:numId="38" w16cid:durableId="1945381392">
    <w:abstractNumId w:val="23"/>
  </w:num>
  <w:num w:numId="39" w16cid:durableId="1745030356">
    <w:abstractNumId w:val="30"/>
  </w:num>
  <w:num w:numId="40" w16cid:durableId="1544707002">
    <w:abstractNumId w:val="42"/>
  </w:num>
  <w:num w:numId="41" w16cid:durableId="2106682628">
    <w:abstractNumId w:val="3"/>
  </w:num>
  <w:num w:numId="42" w16cid:durableId="144321812">
    <w:abstractNumId w:val="5"/>
  </w:num>
  <w:num w:numId="43" w16cid:durableId="1520192247">
    <w:abstractNumId w:val="20"/>
  </w:num>
  <w:num w:numId="44" w16cid:durableId="301273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47"/>
    <w:rsid w:val="00004B1D"/>
    <w:rsid w:val="000076F4"/>
    <w:rsid w:val="000367A7"/>
    <w:rsid w:val="00062C69"/>
    <w:rsid w:val="00064769"/>
    <w:rsid w:val="000B0C8D"/>
    <w:rsid w:val="000B488C"/>
    <w:rsid w:val="000B4DC6"/>
    <w:rsid w:val="000C61D7"/>
    <w:rsid w:val="000D219E"/>
    <w:rsid w:val="000E5205"/>
    <w:rsid w:val="0011093B"/>
    <w:rsid w:val="001249FB"/>
    <w:rsid w:val="0016453A"/>
    <w:rsid w:val="00171BA6"/>
    <w:rsid w:val="00180ACE"/>
    <w:rsid w:val="001A0C10"/>
    <w:rsid w:val="001D2648"/>
    <w:rsid w:val="001F4B4C"/>
    <w:rsid w:val="001F7658"/>
    <w:rsid w:val="0020216C"/>
    <w:rsid w:val="00213075"/>
    <w:rsid w:val="002154B7"/>
    <w:rsid w:val="00226CB8"/>
    <w:rsid w:val="00240E03"/>
    <w:rsid w:val="00274679"/>
    <w:rsid w:val="00280D23"/>
    <w:rsid w:val="00296FD9"/>
    <w:rsid w:val="002B2ECE"/>
    <w:rsid w:val="002D09AB"/>
    <w:rsid w:val="002E3A3D"/>
    <w:rsid w:val="002F631C"/>
    <w:rsid w:val="003357E0"/>
    <w:rsid w:val="003815FB"/>
    <w:rsid w:val="00382AC9"/>
    <w:rsid w:val="003D1FBA"/>
    <w:rsid w:val="003D2C5D"/>
    <w:rsid w:val="003D35F8"/>
    <w:rsid w:val="003D44B7"/>
    <w:rsid w:val="003F11F4"/>
    <w:rsid w:val="00432489"/>
    <w:rsid w:val="00437A01"/>
    <w:rsid w:val="00447E86"/>
    <w:rsid w:val="00461B47"/>
    <w:rsid w:val="00464A5F"/>
    <w:rsid w:val="0047093E"/>
    <w:rsid w:val="0049426D"/>
    <w:rsid w:val="004A044F"/>
    <w:rsid w:val="004C2C23"/>
    <w:rsid w:val="004D1F50"/>
    <w:rsid w:val="004D4449"/>
    <w:rsid w:val="004D74B2"/>
    <w:rsid w:val="004F1DA1"/>
    <w:rsid w:val="00514B13"/>
    <w:rsid w:val="00517A23"/>
    <w:rsid w:val="00525165"/>
    <w:rsid w:val="00543797"/>
    <w:rsid w:val="00561866"/>
    <w:rsid w:val="00561AAD"/>
    <w:rsid w:val="00566CE5"/>
    <w:rsid w:val="005729B6"/>
    <w:rsid w:val="005765AA"/>
    <w:rsid w:val="00584116"/>
    <w:rsid w:val="00587720"/>
    <w:rsid w:val="00595132"/>
    <w:rsid w:val="005A14A1"/>
    <w:rsid w:val="005C15C6"/>
    <w:rsid w:val="005E63B4"/>
    <w:rsid w:val="005E7CAE"/>
    <w:rsid w:val="00603329"/>
    <w:rsid w:val="00664FBC"/>
    <w:rsid w:val="00686F22"/>
    <w:rsid w:val="006C5877"/>
    <w:rsid w:val="006E7144"/>
    <w:rsid w:val="006F2431"/>
    <w:rsid w:val="00746F28"/>
    <w:rsid w:val="00763708"/>
    <w:rsid w:val="00780E44"/>
    <w:rsid w:val="00797F19"/>
    <w:rsid w:val="007A7F93"/>
    <w:rsid w:val="007C3BCE"/>
    <w:rsid w:val="007D77A0"/>
    <w:rsid w:val="007E67CD"/>
    <w:rsid w:val="007F52A2"/>
    <w:rsid w:val="00835127"/>
    <w:rsid w:val="008436A3"/>
    <w:rsid w:val="00851112"/>
    <w:rsid w:val="00871B49"/>
    <w:rsid w:val="009102D6"/>
    <w:rsid w:val="00932C83"/>
    <w:rsid w:val="00941375"/>
    <w:rsid w:val="00963EAF"/>
    <w:rsid w:val="00987FDF"/>
    <w:rsid w:val="00997EA8"/>
    <w:rsid w:val="009C6667"/>
    <w:rsid w:val="00A10C63"/>
    <w:rsid w:val="00A25966"/>
    <w:rsid w:val="00A5555A"/>
    <w:rsid w:val="00A559A2"/>
    <w:rsid w:val="00A564B5"/>
    <w:rsid w:val="00A70B6C"/>
    <w:rsid w:val="00AA6FE2"/>
    <w:rsid w:val="00AF0BDD"/>
    <w:rsid w:val="00B208B6"/>
    <w:rsid w:val="00B310FC"/>
    <w:rsid w:val="00B40E46"/>
    <w:rsid w:val="00B551F7"/>
    <w:rsid w:val="00B609A1"/>
    <w:rsid w:val="00B60B91"/>
    <w:rsid w:val="00B825B3"/>
    <w:rsid w:val="00B85396"/>
    <w:rsid w:val="00BA2591"/>
    <w:rsid w:val="00BB11DB"/>
    <w:rsid w:val="00BC29DD"/>
    <w:rsid w:val="00C02302"/>
    <w:rsid w:val="00C43933"/>
    <w:rsid w:val="00C47188"/>
    <w:rsid w:val="00C539B2"/>
    <w:rsid w:val="00C54491"/>
    <w:rsid w:val="00C901F2"/>
    <w:rsid w:val="00C957DD"/>
    <w:rsid w:val="00CB1187"/>
    <w:rsid w:val="00CB158F"/>
    <w:rsid w:val="00CB185B"/>
    <w:rsid w:val="00CB1B18"/>
    <w:rsid w:val="00CB2515"/>
    <w:rsid w:val="00CB7F95"/>
    <w:rsid w:val="00CC19A3"/>
    <w:rsid w:val="00CE0CAF"/>
    <w:rsid w:val="00CE763A"/>
    <w:rsid w:val="00CF78AA"/>
    <w:rsid w:val="00D3120D"/>
    <w:rsid w:val="00D31A43"/>
    <w:rsid w:val="00D3512B"/>
    <w:rsid w:val="00D357AF"/>
    <w:rsid w:val="00D578B4"/>
    <w:rsid w:val="00D630B4"/>
    <w:rsid w:val="00DD3414"/>
    <w:rsid w:val="00DE2B58"/>
    <w:rsid w:val="00DE49E1"/>
    <w:rsid w:val="00E0723A"/>
    <w:rsid w:val="00E125A0"/>
    <w:rsid w:val="00E143B3"/>
    <w:rsid w:val="00E2669E"/>
    <w:rsid w:val="00E639FB"/>
    <w:rsid w:val="00E653D7"/>
    <w:rsid w:val="00EB5A8A"/>
    <w:rsid w:val="00EF611B"/>
    <w:rsid w:val="00F05C7C"/>
    <w:rsid w:val="00F3495E"/>
    <w:rsid w:val="00F45FD7"/>
    <w:rsid w:val="00F53F31"/>
    <w:rsid w:val="00F7483D"/>
    <w:rsid w:val="00F83366"/>
    <w:rsid w:val="00F86C09"/>
    <w:rsid w:val="00F914DF"/>
    <w:rsid w:val="00F936CC"/>
    <w:rsid w:val="00F97B08"/>
    <w:rsid w:val="00FA069A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2184"/>
  <w15:chartTrackingRefBased/>
  <w15:docId w15:val="{9481371D-AA2B-7944-9773-A2D503A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B47"/>
  </w:style>
  <w:style w:type="character" w:styleId="PageNumber">
    <w:name w:val="page number"/>
    <w:basedOn w:val="DefaultParagraphFont"/>
    <w:uiPriority w:val="99"/>
    <w:semiHidden/>
    <w:unhideWhenUsed/>
    <w:rsid w:val="00461B47"/>
  </w:style>
  <w:style w:type="table" w:styleId="TableGrid">
    <w:name w:val="Table Grid"/>
    <w:basedOn w:val="TableNormal"/>
    <w:uiPriority w:val="39"/>
    <w:rsid w:val="0046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7A0"/>
  </w:style>
  <w:style w:type="character" w:styleId="Hyperlink">
    <w:name w:val="Hyperlink"/>
    <w:basedOn w:val="DefaultParagraphFont"/>
    <w:uiPriority w:val="99"/>
    <w:unhideWhenUsed/>
    <w:rsid w:val="007C3B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A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rMjo3CT3h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cOccotNRr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eb.vodafone.com.eg/ar/vodafone-fl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isalat.eg/StaticFiles/portal2/etisalat/pages/plans/mega_monthly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4304</Characters>
  <Application>Microsoft Office Word</Application>
  <DocSecurity>0</DocSecurity>
  <Lines>286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Task-based Lesson Plans (VER.2)</vt:lpstr>
    </vt:vector>
  </TitlesOfParts>
  <Manager/>
  <Company>UA</Company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Task-based Lesson Plans (VER.2)</dc:title>
  <dc:subject/>
  <dc:creator>Hicham Assaoui</dc:creator>
  <cp:keywords/>
  <dc:description/>
  <cp:lastModifiedBy>Abby Limmer</cp:lastModifiedBy>
  <cp:revision>2</cp:revision>
  <cp:lastPrinted>2024-01-27T01:12:00Z</cp:lastPrinted>
  <dcterms:created xsi:type="dcterms:W3CDTF">2024-02-02T18:20:00Z</dcterms:created>
  <dcterms:modified xsi:type="dcterms:W3CDTF">2024-02-02T18:20:00Z</dcterms:modified>
  <cp:category/>
</cp:coreProperties>
</file>