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5A24D" w14:textId="77777777" w:rsidR="006704D3" w:rsidRDefault="009F668E">
      <w:pPr>
        <w:spacing w:line="523" w:lineRule="auto"/>
        <w:jc w:val="center"/>
        <w:rPr>
          <w:rFonts w:ascii="Calibri" w:eastAsia="Calibri" w:hAnsi="Calibri" w:cs="Calibri"/>
          <w:b/>
          <w:i/>
          <w:color w:val="205595"/>
          <w:sz w:val="28"/>
          <w:szCs w:val="28"/>
        </w:rPr>
      </w:pPr>
      <w:bookmarkStart w:id="0" w:name="_GoBack"/>
      <w:bookmarkEnd w:id="0"/>
      <w:r>
        <w:rPr>
          <w:rFonts w:ascii="Calibri" w:eastAsia="Calibri" w:hAnsi="Calibri" w:cs="Calibri"/>
          <w:b/>
          <w:i/>
          <w:color w:val="205595"/>
          <w:sz w:val="28"/>
          <w:szCs w:val="28"/>
        </w:rPr>
        <w:t>9th Grade World Geography</w:t>
      </w:r>
    </w:p>
    <w:p w14:paraId="57A048D3" w14:textId="19A95E2F" w:rsidR="006704D3" w:rsidRDefault="009F668E">
      <w:pPr>
        <w:spacing w:line="523" w:lineRule="auto"/>
        <w:jc w:val="center"/>
        <w:rPr>
          <w:rFonts w:ascii="Calibri" w:eastAsia="Calibri" w:hAnsi="Calibri" w:cs="Calibri"/>
          <w:b/>
          <w:i/>
          <w:color w:val="205595"/>
          <w:sz w:val="28"/>
          <w:szCs w:val="28"/>
        </w:rPr>
      </w:pPr>
      <w:r>
        <w:rPr>
          <w:rFonts w:ascii="Calibri" w:eastAsia="Calibri" w:hAnsi="Calibri" w:cs="Calibri"/>
          <w:b/>
          <w:i/>
          <w:color w:val="205595"/>
          <w:sz w:val="28"/>
          <w:szCs w:val="28"/>
        </w:rPr>
        <w:t>Hanadi Shatara, California State University, Sacramento (previous at University of Wisconsin-La Crosse)</w:t>
      </w:r>
    </w:p>
    <w:p w14:paraId="3B16B339" w14:textId="77777777" w:rsidR="006704D3" w:rsidRDefault="009F668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bl>
      <w:tblPr>
        <w:tblStyle w:val="a2"/>
        <w:tblW w:w="9360" w:type="dxa"/>
        <w:tblBorders>
          <w:top w:val="nil"/>
          <w:left w:val="nil"/>
          <w:bottom w:val="nil"/>
          <w:right w:val="nil"/>
          <w:insideH w:val="nil"/>
          <w:insideV w:val="nil"/>
        </w:tblBorders>
        <w:tblLayout w:type="fixed"/>
        <w:tblLook w:val="0600" w:firstRow="0" w:lastRow="0" w:firstColumn="0" w:lastColumn="0" w:noHBand="1" w:noVBand="1"/>
      </w:tblPr>
      <w:tblGrid>
        <w:gridCol w:w="2030"/>
        <w:gridCol w:w="7330"/>
      </w:tblGrid>
      <w:tr w:rsidR="006704D3" w14:paraId="53DAFE78" w14:textId="77777777">
        <w:trPr>
          <w:trHeight w:val="785"/>
        </w:trPr>
        <w:tc>
          <w:tcPr>
            <w:tcW w:w="9359" w:type="dxa"/>
            <w:gridSpan w:val="2"/>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70E6731C" w14:textId="77777777" w:rsidR="006704D3" w:rsidRDefault="009F668E">
            <w:pPr>
              <w:spacing w:before="120" w:after="120" w:line="278" w:lineRule="auto"/>
              <w:jc w:val="center"/>
              <w:rPr>
                <w:rFonts w:ascii="Calibri" w:eastAsia="Calibri" w:hAnsi="Calibri" w:cs="Calibri"/>
                <w:b/>
                <w:color w:val="FFFFFF"/>
                <w:sz w:val="28"/>
                <w:szCs w:val="28"/>
              </w:rPr>
            </w:pPr>
            <w:r>
              <w:rPr>
                <w:rFonts w:ascii="Calibri" w:eastAsia="Calibri" w:hAnsi="Calibri" w:cs="Calibri"/>
                <w:b/>
                <w:color w:val="FFFFFF"/>
                <w:sz w:val="28"/>
                <w:szCs w:val="28"/>
              </w:rPr>
              <w:t>How is Central Asia global?</w:t>
            </w:r>
          </w:p>
        </w:tc>
      </w:tr>
      <w:tr w:rsidR="006704D3" w14:paraId="3E872275" w14:textId="77777777">
        <w:trPr>
          <w:trHeight w:val="800"/>
        </w:trPr>
        <w:tc>
          <w:tcPr>
            <w:tcW w:w="20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6120D5" w14:textId="77777777" w:rsidR="006704D3" w:rsidRDefault="009F668E">
            <w:pPr>
              <w:spacing w:before="60" w:after="60"/>
              <w:rPr>
                <w:rFonts w:ascii="Calibri" w:eastAsia="Calibri" w:hAnsi="Calibri" w:cs="Calibri"/>
                <w:b/>
                <w:color w:val="1F497D"/>
                <w:sz w:val="20"/>
                <w:szCs w:val="20"/>
              </w:rPr>
            </w:pPr>
            <w:r>
              <w:rPr>
                <w:rFonts w:ascii="Calibri" w:eastAsia="Calibri" w:hAnsi="Calibri" w:cs="Calibri"/>
                <w:b/>
                <w:color w:val="1F497D"/>
                <w:sz w:val="20"/>
                <w:szCs w:val="20"/>
              </w:rPr>
              <w:t>Standards and Content</w:t>
            </w:r>
          </w:p>
        </w:tc>
        <w:tc>
          <w:tcPr>
            <w:tcW w:w="73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3539B0" w14:textId="77777777" w:rsidR="006704D3" w:rsidRDefault="009F668E">
            <w:pPr>
              <w:spacing w:before="40" w:after="40"/>
              <w:rPr>
                <w:rFonts w:ascii="Calibri" w:eastAsia="Calibri" w:hAnsi="Calibri" w:cs="Calibri"/>
                <w:sz w:val="20"/>
                <w:szCs w:val="20"/>
              </w:rPr>
            </w:pPr>
            <w:r>
              <w:rPr>
                <w:rFonts w:ascii="Calibri" w:eastAsia="Calibri" w:hAnsi="Calibri" w:cs="Calibri"/>
                <w:sz w:val="20"/>
                <w:szCs w:val="20"/>
              </w:rPr>
              <w:t xml:space="preserve">WI </w:t>
            </w:r>
            <w:proofErr w:type="gramStart"/>
            <w:r>
              <w:rPr>
                <w:rFonts w:ascii="Calibri" w:eastAsia="Calibri" w:hAnsi="Calibri" w:cs="Calibri"/>
                <w:sz w:val="20"/>
                <w:szCs w:val="20"/>
              </w:rPr>
              <w:t>SS.Geog2.c</w:t>
            </w:r>
            <w:proofErr w:type="gramEnd"/>
            <w:r>
              <w:rPr>
                <w:rFonts w:ascii="Calibri" w:eastAsia="Calibri" w:hAnsi="Calibri" w:cs="Calibri"/>
                <w:sz w:val="20"/>
                <w:szCs w:val="20"/>
              </w:rPr>
              <w:t>.h Analyze the social impact of movement of people to different locations in a variety of time periods and locations throughout the world.</w:t>
            </w:r>
          </w:p>
          <w:p w14:paraId="64F2D227" w14:textId="77777777" w:rsidR="006704D3" w:rsidRDefault="006704D3">
            <w:pPr>
              <w:spacing w:before="40" w:after="40"/>
              <w:rPr>
                <w:rFonts w:ascii="Calibri" w:eastAsia="Calibri" w:hAnsi="Calibri" w:cs="Calibri"/>
                <w:sz w:val="20"/>
                <w:szCs w:val="20"/>
              </w:rPr>
            </w:pPr>
          </w:p>
          <w:p w14:paraId="52750B5E" w14:textId="77777777" w:rsidR="006704D3" w:rsidRDefault="009F668E">
            <w:pPr>
              <w:spacing w:before="40" w:after="40"/>
              <w:rPr>
                <w:rFonts w:ascii="Calibri" w:eastAsia="Calibri" w:hAnsi="Calibri" w:cs="Calibri"/>
                <w:sz w:val="20"/>
                <w:szCs w:val="20"/>
              </w:rPr>
            </w:pPr>
            <w:r>
              <w:rPr>
                <w:rFonts w:ascii="Calibri" w:eastAsia="Calibri" w:hAnsi="Calibri" w:cs="Calibri"/>
                <w:sz w:val="20"/>
                <w:szCs w:val="20"/>
              </w:rPr>
              <w:t>WI SS.BH2.a.h Investigate how language and culture can unify a group of people. Evaluate the factors that contribute to cooperation and conflict among peoples of a country and the world (e.g., language, religion, culture, race, ethnicity, gender, social or financial inequity, political beliefs, access to resources, economics, environment).</w:t>
            </w:r>
          </w:p>
          <w:p w14:paraId="6F41EFE2" w14:textId="77777777" w:rsidR="006704D3" w:rsidRDefault="006704D3">
            <w:pPr>
              <w:spacing w:before="40" w:after="40"/>
              <w:rPr>
                <w:rFonts w:ascii="Calibri" w:eastAsia="Calibri" w:hAnsi="Calibri" w:cs="Calibri"/>
                <w:sz w:val="20"/>
                <w:szCs w:val="20"/>
              </w:rPr>
            </w:pPr>
          </w:p>
          <w:p w14:paraId="4F9CB008" w14:textId="77777777" w:rsidR="006704D3" w:rsidRDefault="009F668E">
            <w:pPr>
              <w:spacing w:before="40" w:after="40"/>
              <w:rPr>
                <w:rFonts w:ascii="Calibri" w:eastAsia="Calibri" w:hAnsi="Calibri" w:cs="Calibri"/>
                <w:sz w:val="20"/>
                <w:szCs w:val="20"/>
              </w:rPr>
            </w:pPr>
            <w:r>
              <w:rPr>
                <w:rFonts w:ascii="Calibri" w:eastAsia="Calibri" w:hAnsi="Calibri" w:cs="Calibri"/>
                <w:sz w:val="20"/>
                <w:szCs w:val="20"/>
              </w:rPr>
              <w:t>C3 D</w:t>
            </w:r>
            <w:proofErr w:type="gramStart"/>
            <w:r>
              <w:rPr>
                <w:rFonts w:ascii="Calibri" w:eastAsia="Calibri" w:hAnsi="Calibri" w:cs="Calibri"/>
                <w:sz w:val="20"/>
                <w:szCs w:val="20"/>
              </w:rPr>
              <w:t>2.Soc.</w:t>
            </w:r>
            <w:proofErr w:type="gramEnd"/>
            <w:r>
              <w:rPr>
                <w:rFonts w:ascii="Calibri" w:eastAsia="Calibri" w:hAnsi="Calibri" w:cs="Calibri"/>
                <w:sz w:val="20"/>
                <w:szCs w:val="20"/>
              </w:rPr>
              <w:t>6.9-12. Identify the major components of culture.</w:t>
            </w:r>
          </w:p>
          <w:p w14:paraId="4919F15B" w14:textId="77777777" w:rsidR="006704D3" w:rsidRDefault="006704D3">
            <w:pPr>
              <w:spacing w:before="40" w:after="40"/>
              <w:rPr>
                <w:rFonts w:ascii="Calibri" w:eastAsia="Calibri" w:hAnsi="Calibri" w:cs="Calibri"/>
                <w:sz w:val="20"/>
                <w:szCs w:val="20"/>
              </w:rPr>
            </w:pPr>
          </w:p>
          <w:p w14:paraId="034D10B8" w14:textId="77777777" w:rsidR="006704D3" w:rsidRDefault="009F668E">
            <w:pPr>
              <w:spacing w:before="40" w:after="40"/>
              <w:rPr>
                <w:rFonts w:ascii="Calibri" w:eastAsia="Calibri" w:hAnsi="Calibri" w:cs="Calibri"/>
                <w:sz w:val="20"/>
                <w:szCs w:val="20"/>
              </w:rPr>
            </w:pPr>
            <w:r>
              <w:rPr>
                <w:rFonts w:ascii="Calibri" w:eastAsia="Calibri" w:hAnsi="Calibri" w:cs="Calibri"/>
                <w:sz w:val="20"/>
                <w:szCs w:val="20"/>
              </w:rPr>
              <w:t>C3 D</w:t>
            </w:r>
            <w:proofErr w:type="gramStart"/>
            <w:r>
              <w:rPr>
                <w:rFonts w:ascii="Calibri" w:eastAsia="Calibri" w:hAnsi="Calibri" w:cs="Calibri"/>
                <w:sz w:val="20"/>
                <w:szCs w:val="20"/>
              </w:rPr>
              <w:t>2.Soc.</w:t>
            </w:r>
            <w:proofErr w:type="gramEnd"/>
            <w:r>
              <w:rPr>
                <w:rFonts w:ascii="Calibri" w:eastAsia="Calibri" w:hAnsi="Calibri" w:cs="Calibri"/>
                <w:sz w:val="20"/>
                <w:szCs w:val="20"/>
              </w:rPr>
              <w:t>7.9-12. Cite examples of how culture influences the individuals in it.</w:t>
            </w:r>
          </w:p>
        </w:tc>
      </w:tr>
      <w:tr w:rsidR="006704D3" w14:paraId="37C65C03" w14:textId="77777777">
        <w:trPr>
          <w:trHeight w:val="770"/>
        </w:trPr>
        <w:tc>
          <w:tcPr>
            <w:tcW w:w="20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1C483" w14:textId="77777777" w:rsidR="006704D3" w:rsidRDefault="009F668E">
            <w:pPr>
              <w:spacing w:before="40" w:after="40"/>
              <w:rPr>
                <w:rFonts w:ascii="Calibri" w:eastAsia="Calibri" w:hAnsi="Calibri" w:cs="Calibri"/>
                <w:b/>
                <w:color w:val="1F497D"/>
                <w:sz w:val="20"/>
                <w:szCs w:val="20"/>
              </w:rPr>
            </w:pPr>
            <w:r>
              <w:rPr>
                <w:rFonts w:ascii="Calibri" w:eastAsia="Calibri" w:hAnsi="Calibri" w:cs="Calibri"/>
                <w:b/>
                <w:color w:val="1F497D"/>
                <w:sz w:val="20"/>
                <w:szCs w:val="20"/>
              </w:rPr>
              <w:t>Staging the Compelling Question</w:t>
            </w:r>
          </w:p>
        </w:tc>
        <w:tc>
          <w:tcPr>
            <w:tcW w:w="73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1CB68C" w14:textId="77777777" w:rsidR="006704D3" w:rsidRDefault="009F668E">
            <w:pPr>
              <w:spacing w:before="40" w:after="40"/>
              <w:rPr>
                <w:rFonts w:ascii="Calibri" w:eastAsia="Calibri" w:hAnsi="Calibri" w:cs="Calibri"/>
                <w:sz w:val="20"/>
                <w:szCs w:val="20"/>
              </w:rPr>
            </w:pPr>
            <w:r>
              <w:rPr>
                <w:rFonts w:ascii="Calibri" w:eastAsia="Calibri" w:hAnsi="Calibri" w:cs="Calibri"/>
                <w:sz w:val="20"/>
                <w:szCs w:val="20"/>
              </w:rPr>
              <w:t xml:space="preserve"> What does global mean?</w:t>
            </w:r>
          </w:p>
          <w:p w14:paraId="6F93F458" w14:textId="77777777" w:rsidR="006704D3" w:rsidRDefault="006704D3">
            <w:pPr>
              <w:spacing w:before="40" w:after="40"/>
              <w:rPr>
                <w:rFonts w:ascii="Calibri" w:eastAsia="Calibri" w:hAnsi="Calibri" w:cs="Calibri"/>
                <w:sz w:val="20"/>
                <w:szCs w:val="20"/>
              </w:rPr>
            </w:pPr>
          </w:p>
          <w:p w14:paraId="1A11CBDB" w14:textId="77777777" w:rsidR="006704D3" w:rsidRDefault="009F668E">
            <w:pPr>
              <w:spacing w:before="40" w:after="40"/>
              <w:rPr>
                <w:rFonts w:ascii="Calibri" w:eastAsia="Calibri" w:hAnsi="Calibri" w:cs="Calibri"/>
                <w:sz w:val="20"/>
                <w:szCs w:val="20"/>
              </w:rPr>
            </w:pPr>
            <w:r>
              <w:rPr>
                <w:rFonts w:ascii="Calibri" w:eastAsia="Calibri" w:hAnsi="Calibri" w:cs="Calibri"/>
                <w:sz w:val="20"/>
                <w:szCs w:val="20"/>
              </w:rPr>
              <w:t>Create a concept map with students to build on what the world global means to make a classroom definition. Then have students find examples of areas that are global based on the class’s definition.</w:t>
            </w:r>
          </w:p>
        </w:tc>
      </w:tr>
    </w:tbl>
    <w:p w14:paraId="4FC4B58E" w14:textId="77777777" w:rsidR="006704D3" w:rsidRDefault="009F668E">
      <w:pPr>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tbl>
      <w:tblPr>
        <w:tblStyle w:val="a3"/>
        <w:tblW w:w="9360" w:type="dxa"/>
        <w:tblBorders>
          <w:top w:val="nil"/>
          <w:left w:val="nil"/>
          <w:bottom w:val="nil"/>
          <w:right w:val="nil"/>
          <w:insideH w:val="nil"/>
          <w:insideV w:val="nil"/>
        </w:tblBorders>
        <w:tblLayout w:type="fixed"/>
        <w:tblLook w:val="0600" w:firstRow="0" w:lastRow="0" w:firstColumn="0" w:lastColumn="0" w:noHBand="1" w:noVBand="1"/>
      </w:tblPr>
      <w:tblGrid>
        <w:gridCol w:w="2851"/>
        <w:gridCol w:w="403"/>
        <w:gridCol w:w="2786"/>
        <w:gridCol w:w="403"/>
        <w:gridCol w:w="2917"/>
      </w:tblGrid>
      <w:tr w:rsidR="006704D3" w14:paraId="53911A6D" w14:textId="77777777">
        <w:trPr>
          <w:trHeight w:val="530"/>
        </w:trPr>
        <w:tc>
          <w:tcPr>
            <w:tcW w:w="2850" w:type="dxa"/>
            <w:tcBorders>
              <w:top w:val="single" w:sz="8" w:space="0" w:color="000000"/>
              <w:left w:val="single" w:sz="8" w:space="0" w:color="000000"/>
              <w:bottom w:val="single" w:sz="8" w:space="0" w:color="000000"/>
              <w:right w:val="single" w:sz="8" w:space="0" w:color="000000"/>
            </w:tcBorders>
            <w:shd w:val="clear" w:color="auto" w:fill="205595"/>
            <w:tcMar>
              <w:top w:w="100" w:type="dxa"/>
              <w:left w:w="100" w:type="dxa"/>
              <w:bottom w:w="100" w:type="dxa"/>
              <w:right w:w="100" w:type="dxa"/>
            </w:tcMar>
          </w:tcPr>
          <w:p w14:paraId="4875F9F4" w14:textId="77777777" w:rsidR="006704D3" w:rsidRDefault="009F668E">
            <w:pPr>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Supporting Question 1</w:t>
            </w:r>
          </w:p>
        </w:tc>
        <w:tc>
          <w:tcPr>
            <w:tcW w:w="403" w:type="dxa"/>
            <w:tcBorders>
              <w:top w:val="nil"/>
              <w:left w:val="nil"/>
              <w:bottom w:val="nil"/>
              <w:right w:val="single" w:sz="8" w:space="0" w:color="000000"/>
            </w:tcBorders>
            <w:shd w:val="clear" w:color="auto" w:fill="FFFFFF"/>
            <w:tcMar>
              <w:top w:w="100" w:type="dxa"/>
              <w:left w:w="100" w:type="dxa"/>
              <w:bottom w:w="100" w:type="dxa"/>
              <w:right w:w="100" w:type="dxa"/>
            </w:tcMar>
          </w:tcPr>
          <w:p w14:paraId="7102D8A9" w14:textId="77777777" w:rsidR="006704D3" w:rsidRDefault="009F668E">
            <w:pPr>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 </w:t>
            </w:r>
          </w:p>
        </w:tc>
        <w:tc>
          <w:tcPr>
            <w:tcW w:w="2785" w:type="dxa"/>
            <w:tcBorders>
              <w:top w:val="single" w:sz="8" w:space="0" w:color="000000"/>
              <w:left w:val="nil"/>
              <w:bottom w:val="single" w:sz="8" w:space="0" w:color="000000"/>
              <w:right w:val="single" w:sz="8" w:space="0" w:color="000000"/>
            </w:tcBorders>
            <w:shd w:val="clear" w:color="auto" w:fill="205595"/>
            <w:tcMar>
              <w:top w:w="100" w:type="dxa"/>
              <w:left w:w="100" w:type="dxa"/>
              <w:bottom w:w="100" w:type="dxa"/>
              <w:right w:w="100" w:type="dxa"/>
            </w:tcMar>
          </w:tcPr>
          <w:p w14:paraId="153EAF21" w14:textId="77777777" w:rsidR="006704D3" w:rsidRDefault="009F668E">
            <w:pPr>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Supporting Question 2</w:t>
            </w:r>
          </w:p>
        </w:tc>
        <w:tc>
          <w:tcPr>
            <w:tcW w:w="403" w:type="dxa"/>
            <w:tcBorders>
              <w:top w:val="nil"/>
              <w:left w:val="nil"/>
              <w:bottom w:val="nil"/>
              <w:right w:val="single" w:sz="8" w:space="0" w:color="000000"/>
            </w:tcBorders>
            <w:shd w:val="clear" w:color="auto" w:fill="FFFFFF"/>
            <w:tcMar>
              <w:top w:w="100" w:type="dxa"/>
              <w:left w:w="100" w:type="dxa"/>
              <w:bottom w:w="100" w:type="dxa"/>
              <w:right w:w="100" w:type="dxa"/>
            </w:tcMar>
          </w:tcPr>
          <w:p w14:paraId="20D12F7A" w14:textId="77777777" w:rsidR="006704D3" w:rsidRDefault="009F668E">
            <w:pPr>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 </w:t>
            </w:r>
          </w:p>
        </w:tc>
        <w:tc>
          <w:tcPr>
            <w:tcW w:w="2916" w:type="dxa"/>
            <w:tcBorders>
              <w:top w:val="single" w:sz="8" w:space="0" w:color="000000"/>
              <w:left w:val="nil"/>
              <w:bottom w:val="single" w:sz="8" w:space="0" w:color="000000"/>
              <w:right w:val="single" w:sz="8" w:space="0" w:color="000000"/>
            </w:tcBorders>
            <w:shd w:val="clear" w:color="auto" w:fill="205595"/>
            <w:tcMar>
              <w:top w:w="100" w:type="dxa"/>
              <w:left w:w="100" w:type="dxa"/>
              <w:bottom w:w="100" w:type="dxa"/>
              <w:right w:w="100" w:type="dxa"/>
            </w:tcMar>
          </w:tcPr>
          <w:p w14:paraId="14170E6D" w14:textId="77777777" w:rsidR="006704D3" w:rsidRDefault="009F668E">
            <w:pPr>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Supporting Question 3</w:t>
            </w:r>
          </w:p>
        </w:tc>
      </w:tr>
      <w:tr w:rsidR="006704D3" w14:paraId="600AF4F5" w14:textId="77777777">
        <w:trPr>
          <w:trHeight w:val="800"/>
        </w:trPr>
        <w:tc>
          <w:tcPr>
            <w:tcW w:w="28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AFB599" w14:textId="77777777" w:rsidR="006704D3" w:rsidRDefault="009F668E">
            <w:pPr>
              <w:spacing w:before="40" w:after="40"/>
              <w:rPr>
                <w:rFonts w:ascii="Calibri" w:eastAsia="Calibri" w:hAnsi="Calibri" w:cs="Calibri"/>
                <w:sz w:val="20"/>
                <w:szCs w:val="20"/>
              </w:rPr>
            </w:pPr>
            <w:r>
              <w:rPr>
                <w:rFonts w:ascii="Calibri" w:eastAsia="Calibri" w:hAnsi="Calibri" w:cs="Calibri"/>
                <w:sz w:val="20"/>
                <w:szCs w:val="20"/>
              </w:rPr>
              <w:t>Where is Central Asia? How does geography influence Central Asia to be global?</w:t>
            </w:r>
          </w:p>
          <w:p w14:paraId="6FD65491" w14:textId="77777777" w:rsidR="006704D3" w:rsidRDefault="009F668E">
            <w:pPr>
              <w:spacing w:before="40" w:after="40"/>
              <w:rPr>
                <w:rFonts w:ascii="Calibri" w:eastAsia="Calibri" w:hAnsi="Calibri" w:cs="Calibri"/>
                <w:sz w:val="20"/>
                <w:szCs w:val="20"/>
              </w:rPr>
            </w:pPr>
            <w:r>
              <w:rPr>
                <w:rFonts w:ascii="Calibri" w:eastAsia="Calibri" w:hAnsi="Calibri" w:cs="Calibri"/>
                <w:sz w:val="20"/>
                <w:szCs w:val="20"/>
              </w:rPr>
              <w:t xml:space="preserve"> </w:t>
            </w:r>
          </w:p>
        </w:tc>
        <w:tc>
          <w:tcPr>
            <w:tcW w:w="403" w:type="dxa"/>
            <w:tcBorders>
              <w:top w:val="nil"/>
              <w:left w:val="nil"/>
              <w:bottom w:val="nil"/>
              <w:right w:val="single" w:sz="8" w:space="0" w:color="000000"/>
            </w:tcBorders>
            <w:shd w:val="clear" w:color="auto" w:fill="FFFFFF"/>
            <w:tcMar>
              <w:top w:w="100" w:type="dxa"/>
              <w:left w:w="100" w:type="dxa"/>
              <w:bottom w:w="100" w:type="dxa"/>
              <w:right w:w="100" w:type="dxa"/>
            </w:tcMar>
          </w:tcPr>
          <w:p w14:paraId="0C774268" w14:textId="77777777" w:rsidR="006704D3" w:rsidRDefault="009F668E">
            <w:pPr>
              <w:spacing w:before="40" w:after="40"/>
              <w:rPr>
                <w:rFonts w:ascii="Calibri" w:eastAsia="Calibri" w:hAnsi="Calibri" w:cs="Calibri"/>
                <w:sz w:val="20"/>
                <w:szCs w:val="20"/>
              </w:rPr>
            </w:pPr>
            <w:r>
              <w:rPr>
                <w:rFonts w:ascii="Calibri" w:eastAsia="Calibri" w:hAnsi="Calibri" w:cs="Calibri"/>
                <w:sz w:val="20"/>
                <w:szCs w:val="20"/>
              </w:rPr>
              <w:t xml:space="preserve"> </w:t>
            </w:r>
          </w:p>
        </w:tc>
        <w:tc>
          <w:tcPr>
            <w:tcW w:w="2785" w:type="dxa"/>
            <w:tcBorders>
              <w:top w:val="nil"/>
              <w:left w:val="nil"/>
              <w:bottom w:val="single" w:sz="8" w:space="0" w:color="000000"/>
              <w:right w:val="single" w:sz="8" w:space="0" w:color="262626"/>
            </w:tcBorders>
            <w:shd w:val="clear" w:color="auto" w:fill="auto"/>
            <w:tcMar>
              <w:top w:w="100" w:type="dxa"/>
              <w:left w:w="100" w:type="dxa"/>
              <w:bottom w:w="100" w:type="dxa"/>
              <w:right w:w="100" w:type="dxa"/>
            </w:tcMar>
          </w:tcPr>
          <w:p w14:paraId="563B34DF" w14:textId="77777777" w:rsidR="006704D3" w:rsidRDefault="009F668E">
            <w:pPr>
              <w:spacing w:before="40" w:after="40"/>
              <w:rPr>
                <w:rFonts w:ascii="Calibri" w:eastAsia="Calibri" w:hAnsi="Calibri" w:cs="Calibri"/>
                <w:sz w:val="20"/>
                <w:szCs w:val="20"/>
              </w:rPr>
            </w:pPr>
            <w:r>
              <w:rPr>
                <w:rFonts w:ascii="Calibri" w:eastAsia="Calibri" w:hAnsi="Calibri" w:cs="Calibri"/>
                <w:sz w:val="20"/>
                <w:szCs w:val="20"/>
              </w:rPr>
              <w:t>What languages are spoken in Uzbekistan and Tajikistan? How does language show Central Asia as global?</w:t>
            </w:r>
          </w:p>
        </w:tc>
        <w:tc>
          <w:tcPr>
            <w:tcW w:w="403" w:type="dxa"/>
            <w:tcBorders>
              <w:top w:val="nil"/>
              <w:left w:val="nil"/>
              <w:bottom w:val="nil"/>
              <w:right w:val="single" w:sz="8" w:space="0" w:color="000000"/>
            </w:tcBorders>
            <w:shd w:val="clear" w:color="auto" w:fill="FFFFFF"/>
            <w:tcMar>
              <w:top w:w="100" w:type="dxa"/>
              <w:left w:w="100" w:type="dxa"/>
              <w:bottom w:w="100" w:type="dxa"/>
              <w:right w:w="100" w:type="dxa"/>
            </w:tcMar>
          </w:tcPr>
          <w:p w14:paraId="3868257B" w14:textId="77777777" w:rsidR="006704D3" w:rsidRDefault="009F668E">
            <w:pPr>
              <w:spacing w:before="40" w:after="40"/>
              <w:rPr>
                <w:rFonts w:ascii="Calibri" w:eastAsia="Calibri" w:hAnsi="Calibri" w:cs="Calibri"/>
                <w:sz w:val="20"/>
                <w:szCs w:val="20"/>
              </w:rPr>
            </w:pPr>
            <w:r>
              <w:rPr>
                <w:rFonts w:ascii="Calibri" w:eastAsia="Calibri" w:hAnsi="Calibri" w:cs="Calibri"/>
                <w:sz w:val="20"/>
                <w:szCs w:val="20"/>
              </w:rPr>
              <w:t xml:space="preserve"> </w:t>
            </w:r>
          </w:p>
        </w:tc>
        <w:tc>
          <w:tcPr>
            <w:tcW w:w="2916" w:type="dxa"/>
            <w:tcBorders>
              <w:top w:val="nil"/>
              <w:left w:val="nil"/>
              <w:bottom w:val="single" w:sz="8" w:space="0" w:color="000000"/>
              <w:right w:val="single" w:sz="8" w:space="0" w:color="262626"/>
            </w:tcBorders>
            <w:shd w:val="clear" w:color="auto" w:fill="auto"/>
            <w:tcMar>
              <w:top w:w="100" w:type="dxa"/>
              <w:left w:w="100" w:type="dxa"/>
              <w:bottom w:w="100" w:type="dxa"/>
              <w:right w:w="100" w:type="dxa"/>
            </w:tcMar>
          </w:tcPr>
          <w:p w14:paraId="0E72AAB1" w14:textId="77777777" w:rsidR="006704D3" w:rsidRDefault="009F668E">
            <w:pPr>
              <w:spacing w:before="40" w:after="40"/>
              <w:rPr>
                <w:rFonts w:ascii="Calibri" w:eastAsia="Calibri" w:hAnsi="Calibri" w:cs="Calibri"/>
                <w:sz w:val="20"/>
                <w:szCs w:val="20"/>
              </w:rPr>
            </w:pPr>
            <w:r>
              <w:rPr>
                <w:rFonts w:ascii="Calibri" w:eastAsia="Calibri" w:hAnsi="Calibri" w:cs="Calibri"/>
                <w:sz w:val="20"/>
                <w:szCs w:val="20"/>
              </w:rPr>
              <w:t>What are some cultural aspects of Uzbekistan and Tajikistan? How does culture show Central Asia as global?</w:t>
            </w:r>
          </w:p>
        </w:tc>
      </w:tr>
      <w:tr w:rsidR="006704D3" w14:paraId="1B7A00A0" w14:textId="77777777">
        <w:trPr>
          <w:trHeight w:val="530"/>
        </w:trPr>
        <w:tc>
          <w:tcPr>
            <w:tcW w:w="2850" w:type="dxa"/>
            <w:tcBorders>
              <w:top w:val="nil"/>
              <w:left w:val="single" w:sz="8" w:space="0" w:color="000000"/>
              <w:bottom w:val="single" w:sz="8" w:space="0" w:color="000000"/>
              <w:right w:val="single" w:sz="8" w:space="0" w:color="000000"/>
            </w:tcBorders>
            <w:shd w:val="clear" w:color="auto" w:fill="205595"/>
            <w:tcMar>
              <w:top w:w="100" w:type="dxa"/>
              <w:left w:w="100" w:type="dxa"/>
              <w:bottom w:w="100" w:type="dxa"/>
              <w:right w:w="100" w:type="dxa"/>
            </w:tcMar>
          </w:tcPr>
          <w:p w14:paraId="1F643EBC" w14:textId="77777777" w:rsidR="006704D3" w:rsidRDefault="009F668E">
            <w:pPr>
              <w:spacing w:before="40" w:after="40"/>
              <w:rPr>
                <w:rFonts w:ascii="Calibri" w:eastAsia="Calibri" w:hAnsi="Calibri" w:cs="Calibri"/>
                <w:b/>
                <w:color w:val="FFFFFF"/>
                <w:sz w:val="20"/>
                <w:szCs w:val="20"/>
              </w:rPr>
            </w:pPr>
            <w:r>
              <w:rPr>
                <w:rFonts w:ascii="Calibri" w:eastAsia="Calibri" w:hAnsi="Calibri" w:cs="Calibri"/>
                <w:b/>
                <w:color w:val="FFFFFF"/>
                <w:sz w:val="20"/>
                <w:szCs w:val="20"/>
              </w:rPr>
              <w:t>Formative Performance Task</w:t>
            </w:r>
          </w:p>
        </w:tc>
        <w:tc>
          <w:tcPr>
            <w:tcW w:w="403" w:type="dxa"/>
            <w:tcBorders>
              <w:top w:val="nil"/>
              <w:left w:val="nil"/>
              <w:bottom w:val="nil"/>
              <w:right w:val="single" w:sz="8" w:space="0" w:color="000000"/>
            </w:tcBorders>
            <w:shd w:val="clear" w:color="auto" w:fill="FFFFFF"/>
            <w:tcMar>
              <w:top w:w="100" w:type="dxa"/>
              <w:left w:w="100" w:type="dxa"/>
              <w:bottom w:w="100" w:type="dxa"/>
              <w:right w:w="100" w:type="dxa"/>
            </w:tcMar>
          </w:tcPr>
          <w:p w14:paraId="63C78311" w14:textId="77777777" w:rsidR="006704D3" w:rsidRDefault="009F668E">
            <w:pPr>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 </w:t>
            </w:r>
          </w:p>
        </w:tc>
        <w:tc>
          <w:tcPr>
            <w:tcW w:w="2785" w:type="dxa"/>
            <w:tcBorders>
              <w:top w:val="nil"/>
              <w:left w:val="nil"/>
              <w:bottom w:val="single" w:sz="8" w:space="0" w:color="000000"/>
              <w:right w:val="single" w:sz="8" w:space="0" w:color="000000"/>
            </w:tcBorders>
            <w:shd w:val="clear" w:color="auto" w:fill="205595"/>
            <w:tcMar>
              <w:top w:w="100" w:type="dxa"/>
              <w:left w:w="100" w:type="dxa"/>
              <w:bottom w:w="100" w:type="dxa"/>
              <w:right w:w="100" w:type="dxa"/>
            </w:tcMar>
          </w:tcPr>
          <w:p w14:paraId="77FC1C08" w14:textId="77777777" w:rsidR="006704D3" w:rsidRDefault="009F668E">
            <w:pPr>
              <w:spacing w:before="40" w:after="40"/>
              <w:rPr>
                <w:rFonts w:ascii="Calibri" w:eastAsia="Calibri" w:hAnsi="Calibri" w:cs="Calibri"/>
                <w:b/>
                <w:color w:val="FFFFFF"/>
                <w:sz w:val="20"/>
                <w:szCs w:val="20"/>
              </w:rPr>
            </w:pPr>
            <w:r>
              <w:rPr>
                <w:rFonts w:ascii="Calibri" w:eastAsia="Calibri" w:hAnsi="Calibri" w:cs="Calibri"/>
                <w:b/>
                <w:color w:val="FFFFFF"/>
                <w:sz w:val="20"/>
                <w:szCs w:val="20"/>
              </w:rPr>
              <w:t>Formative Performance Task</w:t>
            </w:r>
          </w:p>
        </w:tc>
        <w:tc>
          <w:tcPr>
            <w:tcW w:w="403" w:type="dxa"/>
            <w:tcBorders>
              <w:top w:val="nil"/>
              <w:left w:val="nil"/>
              <w:bottom w:val="nil"/>
              <w:right w:val="single" w:sz="8" w:space="0" w:color="000000"/>
            </w:tcBorders>
            <w:shd w:val="clear" w:color="auto" w:fill="FFFFFF"/>
            <w:tcMar>
              <w:top w:w="100" w:type="dxa"/>
              <w:left w:w="100" w:type="dxa"/>
              <w:bottom w:w="100" w:type="dxa"/>
              <w:right w:w="100" w:type="dxa"/>
            </w:tcMar>
          </w:tcPr>
          <w:p w14:paraId="1DCC5E96" w14:textId="77777777" w:rsidR="006704D3" w:rsidRDefault="009F668E">
            <w:pPr>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 </w:t>
            </w:r>
          </w:p>
        </w:tc>
        <w:tc>
          <w:tcPr>
            <w:tcW w:w="2916" w:type="dxa"/>
            <w:tcBorders>
              <w:top w:val="nil"/>
              <w:left w:val="nil"/>
              <w:bottom w:val="single" w:sz="8" w:space="0" w:color="000000"/>
              <w:right w:val="single" w:sz="8" w:space="0" w:color="000000"/>
            </w:tcBorders>
            <w:shd w:val="clear" w:color="auto" w:fill="205595"/>
            <w:tcMar>
              <w:top w:w="100" w:type="dxa"/>
              <w:left w:w="100" w:type="dxa"/>
              <w:bottom w:w="100" w:type="dxa"/>
              <w:right w:w="100" w:type="dxa"/>
            </w:tcMar>
          </w:tcPr>
          <w:p w14:paraId="445567C0" w14:textId="77777777" w:rsidR="006704D3" w:rsidRDefault="009F668E">
            <w:pPr>
              <w:spacing w:before="40" w:after="40"/>
              <w:rPr>
                <w:rFonts w:ascii="Calibri" w:eastAsia="Calibri" w:hAnsi="Calibri" w:cs="Calibri"/>
                <w:b/>
                <w:color w:val="FFFFFF"/>
                <w:sz w:val="20"/>
                <w:szCs w:val="20"/>
              </w:rPr>
            </w:pPr>
            <w:r>
              <w:rPr>
                <w:rFonts w:ascii="Calibri" w:eastAsia="Calibri" w:hAnsi="Calibri" w:cs="Calibri"/>
                <w:b/>
                <w:color w:val="FFFFFF"/>
                <w:sz w:val="20"/>
                <w:szCs w:val="20"/>
              </w:rPr>
              <w:t>Formative Performance Task</w:t>
            </w:r>
          </w:p>
        </w:tc>
      </w:tr>
      <w:tr w:rsidR="006704D3" w14:paraId="6603EC86" w14:textId="77777777">
        <w:trPr>
          <w:trHeight w:val="815"/>
        </w:trPr>
        <w:tc>
          <w:tcPr>
            <w:tcW w:w="28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76C5BB" w14:textId="77777777" w:rsidR="006704D3" w:rsidRDefault="009F668E">
            <w:pPr>
              <w:spacing w:before="40"/>
              <w:rPr>
                <w:rFonts w:ascii="Calibri" w:eastAsia="Calibri" w:hAnsi="Calibri" w:cs="Calibri"/>
                <w:sz w:val="20"/>
                <w:szCs w:val="20"/>
              </w:rPr>
            </w:pPr>
            <w:r>
              <w:rPr>
                <w:rFonts w:ascii="Calibri" w:eastAsia="Calibri" w:hAnsi="Calibri" w:cs="Calibri"/>
                <w:sz w:val="20"/>
                <w:szCs w:val="20"/>
              </w:rPr>
              <w:lastRenderedPageBreak/>
              <w:t>Create a detailed map with geographic features and notations that show historical migration and cultural influences in the region.</w:t>
            </w:r>
          </w:p>
        </w:tc>
        <w:tc>
          <w:tcPr>
            <w:tcW w:w="403" w:type="dxa"/>
            <w:tcBorders>
              <w:top w:val="nil"/>
              <w:left w:val="nil"/>
              <w:bottom w:val="nil"/>
              <w:right w:val="single" w:sz="8" w:space="0" w:color="000000"/>
            </w:tcBorders>
            <w:shd w:val="clear" w:color="auto" w:fill="FFFFFF"/>
            <w:tcMar>
              <w:top w:w="100" w:type="dxa"/>
              <w:left w:w="100" w:type="dxa"/>
              <w:bottom w:w="100" w:type="dxa"/>
              <w:right w:w="100" w:type="dxa"/>
            </w:tcMar>
          </w:tcPr>
          <w:p w14:paraId="118C54FA" w14:textId="77777777" w:rsidR="006704D3" w:rsidRDefault="009F668E">
            <w:pPr>
              <w:spacing w:before="40" w:after="40"/>
              <w:rPr>
                <w:rFonts w:ascii="Calibri" w:eastAsia="Calibri" w:hAnsi="Calibri" w:cs="Calibri"/>
                <w:sz w:val="20"/>
                <w:szCs w:val="20"/>
                <w:shd w:val="clear" w:color="auto" w:fill="D3D3D3"/>
              </w:rPr>
            </w:pPr>
            <w:r>
              <w:rPr>
                <w:rFonts w:ascii="Calibri" w:eastAsia="Calibri" w:hAnsi="Calibri" w:cs="Calibri"/>
                <w:sz w:val="20"/>
                <w:szCs w:val="20"/>
                <w:shd w:val="clear" w:color="auto" w:fill="D3D3D3"/>
              </w:rPr>
              <w:t xml:space="preserve"> </w:t>
            </w:r>
          </w:p>
        </w:tc>
        <w:tc>
          <w:tcPr>
            <w:tcW w:w="2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A4BD95" w14:textId="77777777" w:rsidR="006704D3" w:rsidRDefault="009F668E">
            <w:pPr>
              <w:spacing w:before="40"/>
              <w:rPr>
                <w:rFonts w:ascii="Calibri" w:eastAsia="Calibri" w:hAnsi="Calibri" w:cs="Calibri"/>
                <w:sz w:val="20"/>
                <w:szCs w:val="20"/>
              </w:rPr>
            </w:pPr>
            <w:r>
              <w:rPr>
                <w:rFonts w:ascii="Calibri" w:eastAsia="Calibri" w:hAnsi="Calibri" w:cs="Calibri"/>
                <w:sz w:val="20"/>
                <w:szCs w:val="20"/>
              </w:rPr>
              <w:t>Write a constructed response or a visual representation/infographic on how Central Asia is global because of language</w:t>
            </w:r>
          </w:p>
        </w:tc>
        <w:tc>
          <w:tcPr>
            <w:tcW w:w="403" w:type="dxa"/>
            <w:tcBorders>
              <w:top w:val="nil"/>
              <w:left w:val="nil"/>
              <w:bottom w:val="nil"/>
              <w:right w:val="single" w:sz="8" w:space="0" w:color="000000"/>
            </w:tcBorders>
            <w:shd w:val="clear" w:color="auto" w:fill="FFFFFF"/>
            <w:tcMar>
              <w:top w:w="100" w:type="dxa"/>
              <w:left w:w="100" w:type="dxa"/>
              <w:bottom w:w="100" w:type="dxa"/>
              <w:right w:w="100" w:type="dxa"/>
            </w:tcMar>
          </w:tcPr>
          <w:p w14:paraId="7E09D0E5" w14:textId="77777777" w:rsidR="006704D3" w:rsidRDefault="009F668E">
            <w:pPr>
              <w:spacing w:before="40" w:after="40"/>
              <w:rPr>
                <w:rFonts w:ascii="Calibri" w:eastAsia="Calibri" w:hAnsi="Calibri" w:cs="Calibri"/>
                <w:sz w:val="20"/>
                <w:szCs w:val="20"/>
                <w:shd w:val="clear" w:color="auto" w:fill="D3D3D3"/>
              </w:rPr>
            </w:pPr>
            <w:r>
              <w:rPr>
                <w:rFonts w:ascii="Calibri" w:eastAsia="Calibri" w:hAnsi="Calibri" w:cs="Calibri"/>
                <w:sz w:val="20"/>
                <w:szCs w:val="20"/>
                <w:shd w:val="clear" w:color="auto" w:fill="D3D3D3"/>
              </w:rPr>
              <w:t xml:space="preserve"> </w:t>
            </w:r>
          </w:p>
        </w:tc>
        <w:tc>
          <w:tcPr>
            <w:tcW w:w="29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9FE43D" w14:textId="77777777" w:rsidR="006704D3" w:rsidRDefault="009F668E">
            <w:pPr>
              <w:spacing w:before="40" w:after="40"/>
              <w:rPr>
                <w:rFonts w:ascii="Calibri" w:eastAsia="Calibri" w:hAnsi="Calibri" w:cs="Calibri"/>
                <w:sz w:val="20"/>
                <w:szCs w:val="20"/>
              </w:rPr>
            </w:pPr>
            <w:r>
              <w:rPr>
                <w:rFonts w:ascii="Calibri" w:eastAsia="Calibri" w:hAnsi="Calibri" w:cs="Calibri"/>
                <w:sz w:val="20"/>
                <w:szCs w:val="20"/>
              </w:rPr>
              <w:t>Create a multimedia showing different aspects of the culture of Uzbekistan and Tajikistan, write the different influences on the culture, and connect any similarities to your culture.</w:t>
            </w:r>
          </w:p>
        </w:tc>
      </w:tr>
      <w:tr w:rsidR="006704D3" w14:paraId="6613F493" w14:textId="77777777">
        <w:trPr>
          <w:trHeight w:val="530"/>
        </w:trPr>
        <w:tc>
          <w:tcPr>
            <w:tcW w:w="2850" w:type="dxa"/>
            <w:tcBorders>
              <w:top w:val="nil"/>
              <w:left w:val="single" w:sz="8" w:space="0" w:color="000000"/>
              <w:bottom w:val="single" w:sz="8" w:space="0" w:color="000000"/>
              <w:right w:val="single" w:sz="8" w:space="0" w:color="000000"/>
            </w:tcBorders>
            <w:shd w:val="clear" w:color="auto" w:fill="205595"/>
            <w:tcMar>
              <w:top w:w="100" w:type="dxa"/>
              <w:left w:w="100" w:type="dxa"/>
              <w:bottom w:w="100" w:type="dxa"/>
              <w:right w:w="100" w:type="dxa"/>
            </w:tcMar>
          </w:tcPr>
          <w:p w14:paraId="3F95ADE4" w14:textId="77777777" w:rsidR="006704D3" w:rsidRDefault="009F668E">
            <w:pPr>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Featured Sources</w:t>
            </w:r>
          </w:p>
        </w:tc>
        <w:tc>
          <w:tcPr>
            <w:tcW w:w="403" w:type="dxa"/>
            <w:tcBorders>
              <w:top w:val="nil"/>
              <w:left w:val="nil"/>
              <w:bottom w:val="nil"/>
              <w:right w:val="single" w:sz="8" w:space="0" w:color="000000"/>
            </w:tcBorders>
            <w:shd w:val="clear" w:color="auto" w:fill="FFFFFF"/>
            <w:tcMar>
              <w:top w:w="100" w:type="dxa"/>
              <w:left w:w="100" w:type="dxa"/>
              <w:bottom w:w="100" w:type="dxa"/>
              <w:right w:w="100" w:type="dxa"/>
            </w:tcMar>
          </w:tcPr>
          <w:p w14:paraId="6C3CDC2B" w14:textId="77777777" w:rsidR="006704D3" w:rsidRDefault="009F668E">
            <w:pPr>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 </w:t>
            </w:r>
          </w:p>
        </w:tc>
        <w:tc>
          <w:tcPr>
            <w:tcW w:w="2785" w:type="dxa"/>
            <w:tcBorders>
              <w:top w:val="nil"/>
              <w:left w:val="nil"/>
              <w:bottom w:val="single" w:sz="8" w:space="0" w:color="000000"/>
              <w:right w:val="single" w:sz="8" w:space="0" w:color="000000"/>
            </w:tcBorders>
            <w:shd w:val="clear" w:color="auto" w:fill="205595"/>
            <w:tcMar>
              <w:top w:w="100" w:type="dxa"/>
              <w:left w:w="100" w:type="dxa"/>
              <w:bottom w:w="100" w:type="dxa"/>
              <w:right w:w="100" w:type="dxa"/>
            </w:tcMar>
          </w:tcPr>
          <w:p w14:paraId="75D73D60" w14:textId="77777777" w:rsidR="006704D3" w:rsidRDefault="009F668E">
            <w:pPr>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Featured Sources</w:t>
            </w:r>
          </w:p>
        </w:tc>
        <w:tc>
          <w:tcPr>
            <w:tcW w:w="403" w:type="dxa"/>
            <w:tcBorders>
              <w:top w:val="nil"/>
              <w:left w:val="nil"/>
              <w:bottom w:val="nil"/>
              <w:right w:val="single" w:sz="8" w:space="0" w:color="000000"/>
            </w:tcBorders>
            <w:shd w:val="clear" w:color="auto" w:fill="FFFFFF"/>
            <w:tcMar>
              <w:top w:w="100" w:type="dxa"/>
              <w:left w:w="100" w:type="dxa"/>
              <w:bottom w:w="100" w:type="dxa"/>
              <w:right w:w="100" w:type="dxa"/>
            </w:tcMar>
          </w:tcPr>
          <w:p w14:paraId="5D5A9178" w14:textId="77777777" w:rsidR="006704D3" w:rsidRDefault="009F668E">
            <w:pPr>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 </w:t>
            </w:r>
          </w:p>
        </w:tc>
        <w:tc>
          <w:tcPr>
            <w:tcW w:w="2916" w:type="dxa"/>
            <w:tcBorders>
              <w:top w:val="nil"/>
              <w:left w:val="nil"/>
              <w:bottom w:val="single" w:sz="8" w:space="0" w:color="000000"/>
              <w:right w:val="single" w:sz="8" w:space="0" w:color="000000"/>
            </w:tcBorders>
            <w:shd w:val="clear" w:color="auto" w:fill="205595"/>
            <w:tcMar>
              <w:top w:w="100" w:type="dxa"/>
              <w:left w:w="100" w:type="dxa"/>
              <w:bottom w:w="100" w:type="dxa"/>
              <w:right w:w="100" w:type="dxa"/>
            </w:tcMar>
          </w:tcPr>
          <w:p w14:paraId="768BA3B3" w14:textId="77777777" w:rsidR="006704D3" w:rsidRDefault="009F668E">
            <w:pPr>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Featured Sources</w:t>
            </w:r>
          </w:p>
        </w:tc>
      </w:tr>
      <w:tr w:rsidR="006704D3" w14:paraId="1067A8A4" w14:textId="77777777">
        <w:trPr>
          <w:trHeight w:val="1070"/>
        </w:trPr>
        <w:tc>
          <w:tcPr>
            <w:tcW w:w="28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A90A2" w14:textId="77777777" w:rsidR="006704D3" w:rsidRDefault="009F668E">
            <w:pPr>
              <w:spacing w:before="40" w:after="40"/>
              <w:rPr>
                <w:rFonts w:ascii="Calibri" w:eastAsia="Calibri" w:hAnsi="Calibri" w:cs="Calibri"/>
                <w:b/>
                <w:sz w:val="20"/>
                <w:szCs w:val="20"/>
              </w:rPr>
            </w:pPr>
            <w:r>
              <w:rPr>
                <w:rFonts w:ascii="Calibri" w:eastAsia="Calibri" w:hAnsi="Calibri" w:cs="Calibri"/>
                <w:b/>
                <w:sz w:val="20"/>
                <w:szCs w:val="20"/>
              </w:rPr>
              <w:t>Sources:</w:t>
            </w:r>
          </w:p>
          <w:p w14:paraId="12AB598A" w14:textId="77777777" w:rsidR="006704D3" w:rsidRDefault="00EF5195">
            <w:pPr>
              <w:numPr>
                <w:ilvl w:val="0"/>
                <w:numId w:val="2"/>
              </w:numPr>
              <w:spacing w:before="40"/>
              <w:rPr>
                <w:rFonts w:ascii="Calibri" w:eastAsia="Calibri" w:hAnsi="Calibri" w:cs="Calibri"/>
                <w:b/>
                <w:sz w:val="20"/>
                <w:szCs w:val="20"/>
              </w:rPr>
            </w:pPr>
            <w:hyperlink r:id="rId6">
              <w:r w:rsidR="009F668E">
                <w:rPr>
                  <w:rFonts w:ascii="Calibri" w:eastAsia="Calibri" w:hAnsi="Calibri" w:cs="Calibri"/>
                  <w:b/>
                  <w:color w:val="1155CC"/>
                  <w:sz w:val="20"/>
                  <w:szCs w:val="20"/>
                  <w:u w:val="single"/>
                </w:rPr>
                <w:t>Physical and political map of Uzbekistan</w:t>
              </w:r>
            </w:hyperlink>
            <w:r w:rsidR="009F668E">
              <w:rPr>
                <w:rFonts w:ascii="Calibri" w:eastAsia="Calibri" w:hAnsi="Calibri" w:cs="Calibri"/>
                <w:b/>
                <w:sz w:val="20"/>
                <w:szCs w:val="20"/>
              </w:rPr>
              <w:t xml:space="preserve"> from World Atlas</w:t>
            </w:r>
          </w:p>
          <w:p w14:paraId="5296CFEF" w14:textId="77777777" w:rsidR="006704D3" w:rsidRDefault="00EF5195">
            <w:pPr>
              <w:numPr>
                <w:ilvl w:val="0"/>
                <w:numId w:val="2"/>
              </w:numPr>
              <w:rPr>
                <w:rFonts w:ascii="Calibri" w:eastAsia="Calibri" w:hAnsi="Calibri" w:cs="Calibri"/>
                <w:b/>
                <w:sz w:val="20"/>
                <w:szCs w:val="20"/>
              </w:rPr>
            </w:pPr>
            <w:hyperlink r:id="rId7">
              <w:r w:rsidR="009F668E">
                <w:rPr>
                  <w:rFonts w:ascii="Calibri" w:eastAsia="Calibri" w:hAnsi="Calibri" w:cs="Calibri"/>
                  <w:b/>
                  <w:color w:val="1155CC"/>
                  <w:sz w:val="20"/>
                  <w:szCs w:val="20"/>
                  <w:u w:val="single"/>
                </w:rPr>
                <w:t>Physical and political map of Tajikistan</w:t>
              </w:r>
            </w:hyperlink>
            <w:r w:rsidR="009F668E">
              <w:rPr>
                <w:rFonts w:ascii="Calibri" w:eastAsia="Calibri" w:hAnsi="Calibri" w:cs="Calibri"/>
                <w:b/>
                <w:sz w:val="20"/>
                <w:szCs w:val="20"/>
              </w:rPr>
              <w:t xml:space="preserve"> from World Atlas</w:t>
            </w:r>
          </w:p>
          <w:p w14:paraId="7EB3E4A1" w14:textId="77777777" w:rsidR="006704D3" w:rsidRDefault="00EF5195">
            <w:pPr>
              <w:numPr>
                <w:ilvl w:val="0"/>
                <w:numId w:val="2"/>
              </w:numPr>
              <w:rPr>
                <w:rFonts w:ascii="Calibri" w:eastAsia="Calibri" w:hAnsi="Calibri" w:cs="Calibri"/>
                <w:b/>
                <w:sz w:val="20"/>
                <w:szCs w:val="20"/>
              </w:rPr>
            </w:pPr>
            <w:hyperlink r:id="rId8">
              <w:r w:rsidR="009F668E">
                <w:rPr>
                  <w:rFonts w:ascii="Calibri" w:eastAsia="Calibri" w:hAnsi="Calibri" w:cs="Calibri"/>
                  <w:b/>
                  <w:color w:val="1155CC"/>
                  <w:sz w:val="20"/>
                  <w:szCs w:val="20"/>
                  <w:u w:val="single"/>
                </w:rPr>
                <w:t>Brief history and demographics of Uzbekistan</w:t>
              </w:r>
            </w:hyperlink>
            <w:r w:rsidR="009F668E">
              <w:rPr>
                <w:rFonts w:ascii="Calibri" w:eastAsia="Calibri" w:hAnsi="Calibri" w:cs="Calibri"/>
                <w:b/>
                <w:sz w:val="20"/>
                <w:szCs w:val="20"/>
              </w:rPr>
              <w:t xml:space="preserve"> from Minority Rights</w:t>
            </w:r>
          </w:p>
          <w:p w14:paraId="5656E867" w14:textId="77777777" w:rsidR="006704D3" w:rsidRDefault="00EF5195">
            <w:pPr>
              <w:numPr>
                <w:ilvl w:val="0"/>
                <w:numId w:val="2"/>
              </w:numPr>
              <w:rPr>
                <w:rFonts w:ascii="Calibri" w:eastAsia="Calibri" w:hAnsi="Calibri" w:cs="Calibri"/>
                <w:b/>
                <w:sz w:val="20"/>
                <w:szCs w:val="20"/>
              </w:rPr>
            </w:pPr>
            <w:hyperlink r:id="rId9">
              <w:r w:rsidR="009F668E">
                <w:rPr>
                  <w:rFonts w:ascii="Calibri" w:eastAsia="Calibri" w:hAnsi="Calibri" w:cs="Calibri"/>
                  <w:b/>
                  <w:color w:val="1155CC"/>
                  <w:sz w:val="20"/>
                  <w:szCs w:val="20"/>
                  <w:u w:val="single"/>
                </w:rPr>
                <w:t>Brief history and demographics of Tajikistan</w:t>
              </w:r>
            </w:hyperlink>
            <w:r w:rsidR="009F668E">
              <w:rPr>
                <w:rFonts w:ascii="Calibri" w:eastAsia="Calibri" w:hAnsi="Calibri" w:cs="Calibri"/>
                <w:b/>
                <w:sz w:val="20"/>
                <w:szCs w:val="20"/>
              </w:rPr>
              <w:t xml:space="preserve"> from Minority Rights</w:t>
            </w:r>
          </w:p>
          <w:p w14:paraId="5F1E9141" w14:textId="77777777" w:rsidR="006704D3" w:rsidRDefault="00EF5195">
            <w:pPr>
              <w:numPr>
                <w:ilvl w:val="0"/>
                <w:numId w:val="2"/>
              </w:numPr>
              <w:rPr>
                <w:rFonts w:ascii="Calibri" w:eastAsia="Calibri" w:hAnsi="Calibri" w:cs="Calibri"/>
                <w:b/>
                <w:sz w:val="20"/>
                <w:szCs w:val="20"/>
              </w:rPr>
            </w:pPr>
            <w:hyperlink r:id="rId10">
              <w:r w:rsidR="009F668E">
                <w:rPr>
                  <w:rFonts w:ascii="Calibri" w:eastAsia="Calibri" w:hAnsi="Calibri" w:cs="Calibri"/>
                  <w:b/>
                  <w:color w:val="1155CC"/>
                  <w:sz w:val="20"/>
                  <w:szCs w:val="20"/>
                  <w:u w:val="single"/>
                </w:rPr>
                <w:t>CIA World Factbook: Uzbekistan</w:t>
              </w:r>
            </w:hyperlink>
          </w:p>
          <w:p w14:paraId="32B762A6" w14:textId="77777777" w:rsidR="006704D3" w:rsidRDefault="00EF5195">
            <w:pPr>
              <w:numPr>
                <w:ilvl w:val="0"/>
                <w:numId w:val="2"/>
              </w:numPr>
              <w:rPr>
                <w:rFonts w:ascii="Calibri" w:eastAsia="Calibri" w:hAnsi="Calibri" w:cs="Calibri"/>
                <w:b/>
                <w:sz w:val="20"/>
                <w:szCs w:val="20"/>
              </w:rPr>
            </w:pPr>
            <w:hyperlink r:id="rId11">
              <w:r w:rsidR="009F668E">
                <w:rPr>
                  <w:rFonts w:ascii="Calibri" w:eastAsia="Calibri" w:hAnsi="Calibri" w:cs="Calibri"/>
                  <w:b/>
                  <w:color w:val="1155CC"/>
                  <w:sz w:val="20"/>
                  <w:szCs w:val="20"/>
                  <w:u w:val="single"/>
                </w:rPr>
                <w:t>CIA World Factbook: Tajikistan</w:t>
              </w:r>
            </w:hyperlink>
          </w:p>
          <w:p w14:paraId="405053B2" w14:textId="77777777" w:rsidR="006704D3" w:rsidRDefault="00EF5195">
            <w:pPr>
              <w:numPr>
                <w:ilvl w:val="0"/>
                <w:numId w:val="2"/>
              </w:numPr>
              <w:spacing w:after="40"/>
              <w:rPr>
                <w:rFonts w:ascii="Calibri" w:eastAsia="Calibri" w:hAnsi="Calibri" w:cs="Calibri"/>
                <w:b/>
                <w:sz w:val="20"/>
                <w:szCs w:val="20"/>
              </w:rPr>
            </w:pPr>
            <w:hyperlink r:id="rId12">
              <w:r w:rsidR="009F668E">
                <w:rPr>
                  <w:rFonts w:ascii="Calibri" w:eastAsia="Calibri" w:hAnsi="Calibri" w:cs="Calibri"/>
                  <w:b/>
                  <w:color w:val="1155CC"/>
                  <w:sz w:val="20"/>
                  <w:szCs w:val="20"/>
                  <w:u w:val="single"/>
                </w:rPr>
                <w:t>Brief Central Asian history</w:t>
              </w:r>
            </w:hyperlink>
            <w:r w:rsidR="009F668E">
              <w:rPr>
                <w:rFonts w:ascii="Calibri" w:eastAsia="Calibri" w:hAnsi="Calibri" w:cs="Calibri"/>
                <w:b/>
                <w:sz w:val="20"/>
                <w:szCs w:val="20"/>
              </w:rPr>
              <w:t xml:space="preserve"> from Asia Society</w:t>
            </w:r>
          </w:p>
        </w:tc>
        <w:tc>
          <w:tcPr>
            <w:tcW w:w="403" w:type="dxa"/>
            <w:tcBorders>
              <w:top w:val="nil"/>
              <w:left w:val="nil"/>
              <w:bottom w:val="nil"/>
              <w:right w:val="single" w:sz="8" w:space="0" w:color="000000"/>
            </w:tcBorders>
            <w:shd w:val="clear" w:color="auto" w:fill="FFFFFF"/>
            <w:tcMar>
              <w:top w:w="100" w:type="dxa"/>
              <w:left w:w="100" w:type="dxa"/>
              <w:bottom w:w="100" w:type="dxa"/>
              <w:right w:w="100" w:type="dxa"/>
            </w:tcMar>
          </w:tcPr>
          <w:p w14:paraId="64A7A1E3" w14:textId="77777777" w:rsidR="006704D3" w:rsidRDefault="009F668E">
            <w:pPr>
              <w:spacing w:before="40" w:after="40"/>
              <w:rPr>
                <w:rFonts w:ascii="Calibri" w:eastAsia="Calibri" w:hAnsi="Calibri" w:cs="Calibri"/>
                <w:color w:val="222222"/>
                <w:sz w:val="20"/>
                <w:szCs w:val="20"/>
              </w:rPr>
            </w:pPr>
            <w:r>
              <w:rPr>
                <w:rFonts w:ascii="Calibri" w:eastAsia="Calibri" w:hAnsi="Calibri" w:cs="Calibri"/>
                <w:color w:val="222222"/>
                <w:sz w:val="20"/>
                <w:szCs w:val="20"/>
              </w:rPr>
              <w:t xml:space="preserve"> </w:t>
            </w:r>
          </w:p>
        </w:tc>
        <w:tc>
          <w:tcPr>
            <w:tcW w:w="2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FA7396" w14:textId="77777777" w:rsidR="006704D3" w:rsidRDefault="009F668E">
            <w:pPr>
              <w:rPr>
                <w:rFonts w:ascii="Calibri" w:eastAsia="Calibri" w:hAnsi="Calibri" w:cs="Calibri"/>
                <w:b/>
                <w:sz w:val="20"/>
                <w:szCs w:val="20"/>
              </w:rPr>
            </w:pPr>
            <w:r>
              <w:rPr>
                <w:rFonts w:ascii="Calibri" w:eastAsia="Calibri" w:hAnsi="Calibri" w:cs="Calibri"/>
                <w:b/>
                <w:sz w:val="20"/>
                <w:szCs w:val="20"/>
              </w:rPr>
              <w:t>Sources:</w:t>
            </w:r>
          </w:p>
          <w:p w14:paraId="5C30E71B" w14:textId="77777777" w:rsidR="006704D3" w:rsidRDefault="00EF5195">
            <w:pPr>
              <w:numPr>
                <w:ilvl w:val="0"/>
                <w:numId w:val="3"/>
              </w:numPr>
              <w:rPr>
                <w:rFonts w:ascii="Calibri" w:eastAsia="Calibri" w:hAnsi="Calibri" w:cs="Calibri"/>
                <w:b/>
                <w:sz w:val="20"/>
                <w:szCs w:val="20"/>
              </w:rPr>
            </w:pPr>
            <w:hyperlink r:id="rId13">
              <w:r w:rsidR="009F668E">
                <w:rPr>
                  <w:rFonts w:ascii="Calibri" w:eastAsia="Calibri" w:hAnsi="Calibri" w:cs="Calibri"/>
                  <w:b/>
                  <w:color w:val="1155CC"/>
                  <w:sz w:val="20"/>
                  <w:szCs w:val="20"/>
                  <w:u w:val="single"/>
                </w:rPr>
                <w:t>Diversity of languages around the world in one map</w:t>
              </w:r>
            </w:hyperlink>
          </w:p>
          <w:p w14:paraId="5B1ED7B1" w14:textId="77777777" w:rsidR="006704D3" w:rsidRDefault="00EF5195">
            <w:pPr>
              <w:numPr>
                <w:ilvl w:val="1"/>
                <w:numId w:val="3"/>
              </w:numPr>
              <w:rPr>
                <w:rFonts w:ascii="Calibri" w:eastAsia="Calibri" w:hAnsi="Calibri" w:cs="Calibri"/>
                <w:b/>
                <w:sz w:val="20"/>
                <w:szCs w:val="20"/>
                <w:shd w:val="clear" w:color="auto" w:fill="F4CCCC"/>
              </w:rPr>
            </w:pPr>
            <w:hyperlink r:id="rId14" w:anchor=":~:text=The%20history%20of%20the%20Farsi%20language%20spans%20almost%203%2C000%20years,people%20in%20the%20Parswash%20tribe.">
              <w:r w:rsidR="009F668E">
                <w:rPr>
                  <w:rFonts w:ascii="Calibri" w:eastAsia="Calibri" w:hAnsi="Calibri" w:cs="Calibri"/>
                  <w:b/>
                  <w:color w:val="1155CC"/>
                  <w:sz w:val="20"/>
                  <w:szCs w:val="20"/>
                  <w:u w:val="single"/>
                  <w:shd w:val="clear" w:color="auto" w:fill="F4CCCC"/>
                </w:rPr>
                <w:t>History of Farsi Language</w:t>
              </w:r>
            </w:hyperlink>
          </w:p>
          <w:p w14:paraId="494575D2" w14:textId="77777777" w:rsidR="006704D3" w:rsidRDefault="00EF5195">
            <w:pPr>
              <w:numPr>
                <w:ilvl w:val="0"/>
                <w:numId w:val="3"/>
              </w:numPr>
              <w:rPr>
                <w:rFonts w:ascii="Calibri" w:eastAsia="Calibri" w:hAnsi="Calibri" w:cs="Calibri"/>
                <w:b/>
                <w:sz w:val="20"/>
                <w:szCs w:val="20"/>
              </w:rPr>
            </w:pPr>
            <w:hyperlink r:id="rId15">
              <w:r w:rsidR="009F668E">
                <w:rPr>
                  <w:rFonts w:ascii="Calibri" w:eastAsia="Calibri" w:hAnsi="Calibri" w:cs="Calibri"/>
                  <w:b/>
                  <w:color w:val="1155CC"/>
                  <w:sz w:val="20"/>
                  <w:szCs w:val="20"/>
                  <w:u w:val="single"/>
                </w:rPr>
                <w:t>Linguistic Groups of Central Asia (page 3 of link)</w:t>
              </w:r>
            </w:hyperlink>
          </w:p>
          <w:p w14:paraId="08C5CEF0" w14:textId="77777777" w:rsidR="006704D3" w:rsidRDefault="009F668E">
            <w:pPr>
              <w:numPr>
                <w:ilvl w:val="0"/>
                <w:numId w:val="3"/>
              </w:numPr>
              <w:rPr>
                <w:rFonts w:ascii="Calibri" w:eastAsia="Calibri" w:hAnsi="Calibri" w:cs="Calibri"/>
                <w:b/>
                <w:sz w:val="20"/>
                <w:szCs w:val="20"/>
              </w:rPr>
            </w:pPr>
            <w:r>
              <w:rPr>
                <w:rFonts w:ascii="Calibri" w:eastAsia="Calibri" w:hAnsi="Calibri" w:cs="Calibri"/>
                <w:b/>
                <w:sz w:val="20"/>
                <w:szCs w:val="20"/>
              </w:rPr>
              <w:t>Uzbek</w:t>
            </w:r>
          </w:p>
          <w:p w14:paraId="27A071E7" w14:textId="77777777" w:rsidR="006704D3" w:rsidRDefault="00EF5195">
            <w:pPr>
              <w:numPr>
                <w:ilvl w:val="1"/>
                <w:numId w:val="3"/>
              </w:numPr>
              <w:rPr>
                <w:rFonts w:ascii="Calibri" w:eastAsia="Calibri" w:hAnsi="Calibri" w:cs="Calibri"/>
                <w:b/>
                <w:sz w:val="20"/>
                <w:szCs w:val="20"/>
              </w:rPr>
            </w:pPr>
            <w:hyperlink r:id="rId16" w:anchor="/media/File:Linguistic_map_of_the_Altaic,_Turkic_and_Uralic_languages_(en).png">
              <w:r w:rsidR="009F668E">
                <w:rPr>
                  <w:rFonts w:ascii="Calibri" w:eastAsia="Calibri" w:hAnsi="Calibri" w:cs="Calibri"/>
                  <w:b/>
                  <w:color w:val="1155CC"/>
                  <w:sz w:val="20"/>
                  <w:szCs w:val="20"/>
                  <w:u w:val="single"/>
                </w:rPr>
                <w:t>Map of Altaic Languages</w:t>
              </w:r>
            </w:hyperlink>
          </w:p>
          <w:p w14:paraId="513E84E8" w14:textId="77777777" w:rsidR="006704D3" w:rsidRDefault="00EF5195">
            <w:pPr>
              <w:numPr>
                <w:ilvl w:val="1"/>
                <w:numId w:val="3"/>
              </w:numPr>
              <w:rPr>
                <w:rFonts w:ascii="Calibri" w:eastAsia="Calibri" w:hAnsi="Calibri" w:cs="Calibri"/>
                <w:b/>
                <w:sz w:val="20"/>
                <w:szCs w:val="20"/>
              </w:rPr>
            </w:pPr>
            <w:hyperlink r:id="rId17">
              <w:r w:rsidR="009F668E">
                <w:rPr>
                  <w:rFonts w:ascii="Calibri" w:eastAsia="Calibri" w:hAnsi="Calibri" w:cs="Calibri"/>
                  <w:b/>
                  <w:color w:val="1155CC"/>
                  <w:sz w:val="20"/>
                  <w:szCs w:val="20"/>
                  <w:u w:val="single"/>
                </w:rPr>
                <w:t>Uzbek information</w:t>
              </w:r>
            </w:hyperlink>
            <w:r w:rsidR="009F668E">
              <w:rPr>
                <w:rFonts w:ascii="Calibri" w:eastAsia="Calibri" w:hAnsi="Calibri" w:cs="Calibri"/>
                <w:b/>
                <w:sz w:val="20"/>
                <w:szCs w:val="20"/>
              </w:rPr>
              <w:t xml:space="preserve"> from IU Center for Languages of Central Asia </w:t>
            </w:r>
          </w:p>
          <w:p w14:paraId="667D97E3" w14:textId="77777777" w:rsidR="006704D3" w:rsidRDefault="00EF5195">
            <w:pPr>
              <w:numPr>
                <w:ilvl w:val="1"/>
                <w:numId w:val="3"/>
              </w:numPr>
              <w:rPr>
                <w:rFonts w:ascii="Calibri" w:eastAsia="Calibri" w:hAnsi="Calibri" w:cs="Calibri"/>
                <w:b/>
                <w:sz w:val="20"/>
                <w:szCs w:val="20"/>
              </w:rPr>
            </w:pPr>
            <w:hyperlink r:id="rId18">
              <w:r w:rsidR="009F668E">
                <w:rPr>
                  <w:rFonts w:ascii="Calibri" w:eastAsia="Calibri" w:hAnsi="Calibri" w:cs="Calibri"/>
                  <w:b/>
                  <w:color w:val="1155CC"/>
                  <w:sz w:val="20"/>
                  <w:szCs w:val="20"/>
                  <w:u w:val="single"/>
                </w:rPr>
                <w:t>Uzbek language article from Languages of the World</w:t>
              </w:r>
            </w:hyperlink>
          </w:p>
          <w:p w14:paraId="7B38D6F9" w14:textId="77777777" w:rsidR="006704D3" w:rsidRDefault="009F668E">
            <w:pPr>
              <w:numPr>
                <w:ilvl w:val="0"/>
                <w:numId w:val="3"/>
              </w:numPr>
              <w:rPr>
                <w:rFonts w:ascii="Calibri" w:eastAsia="Calibri" w:hAnsi="Calibri" w:cs="Calibri"/>
                <w:b/>
                <w:sz w:val="20"/>
                <w:szCs w:val="20"/>
              </w:rPr>
            </w:pPr>
            <w:r>
              <w:rPr>
                <w:rFonts w:ascii="Calibri" w:eastAsia="Calibri" w:hAnsi="Calibri" w:cs="Calibri"/>
                <w:b/>
                <w:sz w:val="20"/>
                <w:szCs w:val="20"/>
              </w:rPr>
              <w:t>Tajiki</w:t>
            </w:r>
          </w:p>
          <w:p w14:paraId="4E9C03CB" w14:textId="77777777" w:rsidR="006704D3" w:rsidRDefault="00EF5195">
            <w:pPr>
              <w:numPr>
                <w:ilvl w:val="1"/>
                <w:numId w:val="3"/>
              </w:numPr>
              <w:rPr>
                <w:rFonts w:ascii="Calibri" w:eastAsia="Calibri" w:hAnsi="Calibri" w:cs="Calibri"/>
                <w:b/>
                <w:sz w:val="20"/>
                <w:szCs w:val="20"/>
              </w:rPr>
            </w:pPr>
            <w:hyperlink r:id="rId19">
              <w:r w:rsidR="009F668E">
                <w:rPr>
                  <w:rFonts w:ascii="Calibri" w:eastAsia="Calibri" w:hAnsi="Calibri" w:cs="Calibri"/>
                  <w:b/>
                  <w:color w:val="1155CC"/>
                  <w:sz w:val="20"/>
                  <w:szCs w:val="20"/>
                  <w:u w:val="single"/>
                </w:rPr>
                <w:t>Indo-European family tree</w:t>
              </w:r>
            </w:hyperlink>
            <w:r w:rsidR="009F668E">
              <w:rPr>
                <w:rFonts w:ascii="Calibri" w:eastAsia="Calibri" w:hAnsi="Calibri" w:cs="Calibri"/>
                <w:b/>
                <w:sz w:val="20"/>
                <w:szCs w:val="20"/>
              </w:rPr>
              <w:t xml:space="preserve"> from the Guardian</w:t>
            </w:r>
          </w:p>
          <w:p w14:paraId="524A6DF8" w14:textId="77777777" w:rsidR="006704D3" w:rsidRDefault="00EF5195">
            <w:pPr>
              <w:numPr>
                <w:ilvl w:val="1"/>
                <w:numId w:val="3"/>
              </w:numPr>
              <w:rPr>
                <w:rFonts w:ascii="Calibri" w:eastAsia="Calibri" w:hAnsi="Calibri" w:cs="Calibri"/>
                <w:b/>
                <w:sz w:val="20"/>
                <w:szCs w:val="20"/>
              </w:rPr>
            </w:pPr>
            <w:hyperlink r:id="rId20" w:anchor=":~:text=The%20Tajik%20language%20has%20been,of%20as%20separate%20from%20Persian.">
              <w:r w:rsidR="009F668E">
                <w:rPr>
                  <w:rFonts w:ascii="Calibri" w:eastAsia="Calibri" w:hAnsi="Calibri" w:cs="Calibri"/>
                  <w:b/>
                  <w:color w:val="1155CC"/>
                  <w:sz w:val="20"/>
                  <w:szCs w:val="20"/>
                  <w:u w:val="single"/>
                </w:rPr>
                <w:t>Tajiki information</w:t>
              </w:r>
            </w:hyperlink>
            <w:r w:rsidR="009F668E">
              <w:rPr>
                <w:rFonts w:ascii="Calibri" w:eastAsia="Calibri" w:hAnsi="Calibri" w:cs="Calibri"/>
                <w:b/>
                <w:sz w:val="20"/>
                <w:szCs w:val="20"/>
              </w:rPr>
              <w:t xml:space="preserve"> from IU Center for </w:t>
            </w:r>
            <w:r w:rsidR="009F668E">
              <w:rPr>
                <w:rFonts w:ascii="Calibri" w:eastAsia="Calibri" w:hAnsi="Calibri" w:cs="Calibri"/>
                <w:b/>
                <w:sz w:val="20"/>
                <w:szCs w:val="20"/>
              </w:rPr>
              <w:lastRenderedPageBreak/>
              <w:t xml:space="preserve">Languages of Central Asia </w:t>
            </w:r>
          </w:p>
          <w:p w14:paraId="0C699A2A" w14:textId="77777777" w:rsidR="006704D3" w:rsidRDefault="00EF5195">
            <w:pPr>
              <w:numPr>
                <w:ilvl w:val="1"/>
                <w:numId w:val="3"/>
              </w:numPr>
              <w:rPr>
                <w:rFonts w:ascii="Calibri" w:eastAsia="Calibri" w:hAnsi="Calibri" w:cs="Calibri"/>
                <w:b/>
                <w:sz w:val="20"/>
                <w:szCs w:val="20"/>
              </w:rPr>
            </w:pPr>
            <w:hyperlink r:id="rId21">
              <w:r w:rsidR="009F668E">
                <w:rPr>
                  <w:rFonts w:ascii="Calibri" w:eastAsia="Calibri" w:hAnsi="Calibri" w:cs="Calibri"/>
                  <w:b/>
                  <w:color w:val="1155CC"/>
                  <w:sz w:val="20"/>
                  <w:szCs w:val="20"/>
                  <w:u w:val="single"/>
                </w:rPr>
                <w:t>Video on a brief history of Tajik language</w:t>
              </w:r>
            </w:hyperlink>
          </w:p>
          <w:p w14:paraId="4A4BF348" w14:textId="77777777" w:rsidR="006704D3" w:rsidRDefault="009F668E">
            <w:pPr>
              <w:numPr>
                <w:ilvl w:val="0"/>
                <w:numId w:val="3"/>
              </w:numPr>
              <w:rPr>
                <w:rFonts w:ascii="Calibri" w:eastAsia="Calibri" w:hAnsi="Calibri" w:cs="Calibri"/>
                <w:b/>
                <w:sz w:val="20"/>
                <w:szCs w:val="20"/>
              </w:rPr>
            </w:pPr>
            <w:r>
              <w:rPr>
                <w:rFonts w:ascii="Calibri" w:eastAsia="Calibri" w:hAnsi="Calibri" w:cs="Calibri"/>
                <w:b/>
                <w:sz w:val="20"/>
                <w:szCs w:val="20"/>
              </w:rPr>
              <w:t>Article on</w:t>
            </w:r>
            <w:hyperlink r:id="rId22">
              <w:r>
                <w:rPr>
                  <w:rFonts w:ascii="Calibri" w:eastAsia="Calibri" w:hAnsi="Calibri" w:cs="Calibri"/>
                  <w:b/>
                  <w:color w:val="1155CC"/>
                  <w:sz w:val="20"/>
                  <w:szCs w:val="20"/>
                  <w:u w:val="single"/>
                </w:rPr>
                <w:t xml:space="preserve"> Bukharan Tajik</w:t>
              </w:r>
            </w:hyperlink>
            <w:r>
              <w:rPr>
                <w:rFonts w:ascii="Calibri" w:eastAsia="Calibri" w:hAnsi="Calibri" w:cs="Calibri"/>
                <w:b/>
                <w:sz w:val="20"/>
                <w:szCs w:val="20"/>
              </w:rPr>
              <w:t xml:space="preserve"> </w:t>
            </w:r>
          </w:p>
          <w:p w14:paraId="5EC0E992" w14:textId="77777777" w:rsidR="006704D3" w:rsidRDefault="00EF5195">
            <w:pPr>
              <w:numPr>
                <w:ilvl w:val="0"/>
                <w:numId w:val="3"/>
              </w:numPr>
              <w:rPr>
                <w:rFonts w:ascii="Calibri" w:eastAsia="Calibri" w:hAnsi="Calibri" w:cs="Calibri"/>
                <w:b/>
                <w:sz w:val="20"/>
                <w:szCs w:val="20"/>
              </w:rPr>
            </w:pPr>
            <w:hyperlink r:id="rId23">
              <w:r w:rsidR="009F668E">
                <w:rPr>
                  <w:rFonts w:ascii="Calibri" w:eastAsia="Calibri" w:hAnsi="Calibri" w:cs="Calibri"/>
                  <w:b/>
                  <w:color w:val="1155CC"/>
                  <w:sz w:val="20"/>
                  <w:szCs w:val="20"/>
                  <w:u w:val="single"/>
                </w:rPr>
                <w:t>Influence of Russian on Central Asia</w:t>
              </w:r>
            </w:hyperlink>
            <w:r w:rsidR="009F668E">
              <w:rPr>
                <w:rFonts w:ascii="Calibri" w:eastAsia="Calibri" w:hAnsi="Calibri" w:cs="Calibri"/>
                <w:b/>
                <w:sz w:val="20"/>
                <w:szCs w:val="20"/>
              </w:rPr>
              <w:t xml:space="preserve"> from CABAR</w:t>
            </w:r>
          </w:p>
          <w:p w14:paraId="29CD6CC4" w14:textId="77777777" w:rsidR="006704D3" w:rsidRDefault="00EF5195">
            <w:pPr>
              <w:numPr>
                <w:ilvl w:val="0"/>
                <w:numId w:val="3"/>
              </w:numPr>
              <w:rPr>
                <w:rFonts w:ascii="Calibri" w:eastAsia="Calibri" w:hAnsi="Calibri" w:cs="Calibri"/>
                <w:b/>
                <w:sz w:val="20"/>
                <w:szCs w:val="20"/>
              </w:rPr>
            </w:pPr>
            <w:hyperlink r:id="rId24">
              <w:r w:rsidR="009F668E">
                <w:rPr>
                  <w:rFonts w:ascii="Calibri" w:eastAsia="Calibri" w:hAnsi="Calibri" w:cs="Calibri"/>
                  <w:b/>
                  <w:color w:val="1155CC"/>
                  <w:sz w:val="20"/>
                  <w:szCs w:val="20"/>
                  <w:u w:val="single"/>
                </w:rPr>
                <w:t xml:space="preserve">Photos of </w:t>
              </w:r>
              <w:proofErr w:type="spellStart"/>
              <w:r w:rsidR="009F668E">
                <w:rPr>
                  <w:rFonts w:ascii="Calibri" w:eastAsia="Calibri" w:hAnsi="Calibri" w:cs="Calibri"/>
                  <w:b/>
                  <w:color w:val="1155CC"/>
                  <w:sz w:val="20"/>
                  <w:szCs w:val="20"/>
                  <w:u w:val="single"/>
                </w:rPr>
                <w:t>Boloi</w:t>
              </w:r>
              <w:proofErr w:type="spellEnd"/>
              <w:r w:rsidR="009F668E">
                <w:rPr>
                  <w:rFonts w:ascii="Calibri" w:eastAsia="Calibri" w:hAnsi="Calibri" w:cs="Calibri"/>
                  <w:b/>
                  <w:color w:val="1155CC"/>
                  <w:sz w:val="20"/>
                  <w:szCs w:val="20"/>
                  <w:u w:val="single"/>
                </w:rPr>
                <w:t xml:space="preserve"> </w:t>
              </w:r>
              <w:proofErr w:type="spellStart"/>
              <w:r w:rsidR="009F668E">
                <w:rPr>
                  <w:rFonts w:ascii="Calibri" w:eastAsia="Calibri" w:hAnsi="Calibri" w:cs="Calibri"/>
                  <w:b/>
                  <w:color w:val="1155CC"/>
                  <w:sz w:val="20"/>
                  <w:szCs w:val="20"/>
                  <w:u w:val="single"/>
                </w:rPr>
                <w:t>Hovuz</w:t>
              </w:r>
              <w:proofErr w:type="spellEnd"/>
              <w:r w:rsidR="009F668E">
                <w:rPr>
                  <w:rFonts w:ascii="Calibri" w:eastAsia="Calibri" w:hAnsi="Calibri" w:cs="Calibri"/>
                  <w:b/>
                  <w:color w:val="1155CC"/>
                  <w:sz w:val="20"/>
                  <w:szCs w:val="20"/>
                  <w:u w:val="single"/>
                </w:rPr>
                <w:t xml:space="preserve"> Masjid (with Quranic Arabic and Persian poetry) </w:t>
              </w:r>
            </w:hyperlink>
          </w:p>
        </w:tc>
        <w:tc>
          <w:tcPr>
            <w:tcW w:w="403" w:type="dxa"/>
            <w:tcBorders>
              <w:top w:val="nil"/>
              <w:left w:val="nil"/>
              <w:bottom w:val="nil"/>
              <w:right w:val="single" w:sz="8" w:space="0" w:color="000000"/>
            </w:tcBorders>
            <w:shd w:val="clear" w:color="auto" w:fill="FFFFFF"/>
            <w:tcMar>
              <w:top w:w="100" w:type="dxa"/>
              <w:left w:w="100" w:type="dxa"/>
              <w:bottom w:w="100" w:type="dxa"/>
              <w:right w:w="100" w:type="dxa"/>
            </w:tcMar>
          </w:tcPr>
          <w:p w14:paraId="48D2762A" w14:textId="77777777" w:rsidR="006704D3" w:rsidRDefault="009F668E">
            <w:pPr>
              <w:spacing w:before="40" w:after="40"/>
              <w:rPr>
                <w:rFonts w:ascii="Calibri" w:eastAsia="Calibri" w:hAnsi="Calibri" w:cs="Calibri"/>
                <w:sz w:val="20"/>
                <w:szCs w:val="20"/>
              </w:rPr>
            </w:pPr>
            <w:r>
              <w:rPr>
                <w:rFonts w:ascii="Calibri" w:eastAsia="Calibri" w:hAnsi="Calibri" w:cs="Calibri"/>
                <w:sz w:val="20"/>
                <w:szCs w:val="20"/>
              </w:rPr>
              <w:lastRenderedPageBreak/>
              <w:t xml:space="preserve"> </w:t>
            </w:r>
          </w:p>
        </w:tc>
        <w:tc>
          <w:tcPr>
            <w:tcW w:w="29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0C16BA" w14:textId="77777777" w:rsidR="006704D3" w:rsidRDefault="009F668E">
            <w:pPr>
              <w:spacing w:before="40" w:after="40"/>
              <w:rPr>
                <w:rFonts w:ascii="Calibri" w:eastAsia="Calibri" w:hAnsi="Calibri" w:cs="Calibri"/>
                <w:b/>
                <w:sz w:val="20"/>
                <w:szCs w:val="20"/>
              </w:rPr>
            </w:pPr>
            <w:r>
              <w:rPr>
                <w:rFonts w:ascii="Calibri" w:eastAsia="Calibri" w:hAnsi="Calibri" w:cs="Calibri"/>
                <w:b/>
                <w:sz w:val="20"/>
                <w:szCs w:val="20"/>
              </w:rPr>
              <w:t xml:space="preserve">Sources </w:t>
            </w:r>
          </w:p>
          <w:p w14:paraId="63D0C5DE" w14:textId="77777777" w:rsidR="006704D3" w:rsidRDefault="00EF5195">
            <w:pPr>
              <w:numPr>
                <w:ilvl w:val="0"/>
                <w:numId w:val="1"/>
              </w:numPr>
              <w:rPr>
                <w:rFonts w:ascii="Calibri" w:eastAsia="Calibri" w:hAnsi="Calibri" w:cs="Calibri"/>
                <w:b/>
                <w:sz w:val="20"/>
                <w:szCs w:val="20"/>
              </w:rPr>
            </w:pPr>
            <w:hyperlink r:id="rId25">
              <w:r w:rsidR="009F668E">
                <w:rPr>
                  <w:rFonts w:ascii="Calibri" w:eastAsia="Calibri" w:hAnsi="Calibri" w:cs="Calibri"/>
                  <w:b/>
                  <w:color w:val="1155CC"/>
                  <w:sz w:val="20"/>
                  <w:szCs w:val="20"/>
                  <w:u w:val="single"/>
                </w:rPr>
                <w:t>Photo Album on food, music, dance, and art</w:t>
              </w:r>
            </w:hyperlink>
          </w:p>
          <w:p w14:paraId="5B43CFDB" w14:textId="77777777" w:rsidR="006704D3" w:rsidRDefault="009F668E">
            <w:pPr>
              <w:numPr>
                <w:ilvl w:val="0"/>
                <w:numId w:val="1"/>
              </w:numPr>
              <w:rPr>
                <w:rFonts w:ascii="Calibri" w:eastAsia="Calibri" w:hAnsi="Calibri" w:cs="Calibri"/>
                <w:b/>
                <w:sz w:val="20"/>
                <w:szCs w:val="20"/>
              </w:rPr>
            </w:pPr>
            <w:r>
              <w:rPr>
                <w:rFonts w:ascii="Calibri" w:eastAsia="Calibri" w:hAnsi="Calibri" w:cs="Calibri"/>
                <w:b/>
                <w:sz w:val="20"/>
                <w:szCs w:val="20"/>
              </w:rPr>
              <w:t xml:space="preserve">Central Asia Dance Music </w:t>
            </w:r>
            <w:hyperlink r:id="rId26">
              <w:r>
                <w:rPr>
                  <w:rFonts w:ascii="Calibri" w:eastAsia="Calibri" w:hAnsi="Calibri" w:cs="Calibri"/>
                  <w:b/>
                  <w:color w:val="1155CC"/>
                  <w:sz w:val="20"/>
                  <w:szCs w:val="20"/>
                  <w:u w:val="single"/>
                </w:rPr>
                <w:t>Spotify Playlist</w:t>
              </w:r>
            </w:hyperlink>
            <w:r>
              <w:rPr>
                <w:rFonts w:ascii="Calibri" w:eastAsia="Calibri" w:hAnsi="Calibri" w:cs="Calibri"/>
                <w:b/>
                <w:sz w:val="20"/>
                <w:szCs w:val="20"/>
              </w:rPr>
              <w:t xml:space="preserve"> (with Uzbek, Tajik, Arabic, Persian, Turkish, and Russian dance music)</w:t>
            </w:r>
          </w:p>
          <w:p w14:paraId="5389E836" w14:textId="77777777" w:rsidR="006704D3" w:rsidRDefault="00EF5195">
            <w:pPr>
              <w:numPr>
                <w:ilvl w:val="0"/>
                <w:numId w:val="1"/>
              </w:numPr>
              <w:rPr>
                <w:rFonts w:ascii="Calibri" w:eastAsia="Calibri" w:hAnsi="Calibri" w:cs="Calibri"/>
                <w:b/>
                <w:sz w:val="20"/>
                <w:szCs w:val="20"/>
              </w:rPr>
            </w:pPr>
            <w:hyperlink r:id="rId27" w:anchor=":~:text=Uzbekistan%20is%20home%20to%20many,state%20during%20the%20Soviet%20era.">
              <w:proofErr w:type="spellStart"/>
              <w:r w:rsidR="009F668E">
                <w:rPr>
                  <w:rFonts w:ascii="Calibri" w:eastAsia="Calibri" w:hAnsi="Calibri" w:cs="Calibri"/>
                  <w:b/>
                  <w:color w:val="1155CC"/>
                  <w:sz w:val="20"/>
                  <w:szCs w:val="20"/>
                  <w:u w:val="single"/>
                </w:rPr>
                <w:t>HIstory</w:t>
              </w:r>
              <w:proofErr w:type="spellEnd"/>
              <w:r w:rsidR="009F668E">
                <w:rPr>
                  <w:rFonts w:ascii="Calibri" w:eastAsia="Calibri" w:hAnsi="Calibri" w:cs="Calibri"/>
                  <w:b/>
                  <w:color w:val="1155CC"/>
                  <w:sz w:val="20"/>
                  <w:szCs w:val="20"/>
                  <w:u w:val="single"/>
                </w:rPr>
                <w:t xml:space="preserve"> and Culture of Uzbekistan</w:t>
              </w:r>
            </w:hyperlink>
          </w:p>
          <w:p w14:paraId="6C9E4FC8" w14:textId="77777777" w:rsidR="006704D3" w:rsidRDefault="00EF5195">
            <w:pPr>
              <w:numPr>
                <w:ilvl w:val="0"/>
                <w:numId w:val="1"/>
              </w:numPr>
              <w:rPr>
                <w:rFonts w:ascii="Calibri" w:eastAsia="Calibri" w:hAnsi="Calibri" w:cs="Calibri"/>
                <w:b/>
                <w:sz w:val="20"/>
                <w:szCs w:val="20"/>
                <w:shd w:val="clear" w:color="auto" w:fill="F4CCCC"/>
              </w:rPr>
            </w:pPr>
            <w:hyperlink r:id="rId28">
              <w:r w:rsidR="009F668E">
                <w:rPr>
                  <w:rFonts w:ascii="Calibri" w:eastAsia="Calibri" w:hAnsi="Calibri" w:cs="Calibri"/>
                  <w:b/>
                  <w:color w:val="1155CC"/>
                  <w:sz w:val="20"/>
                  <w:szCs w:val="20"/>
                  <w:u w:val="single"/>
                  <w:shd w:val="clear" w:color="auto" w:fill="F4CCCC"/>
                </w:rPr>
                <w:t>Tajik Culture</w:t>
              </w:r>
            </w:hyperlink>
          </w:p>
        </w:tc>
      </w:tr>
    </w:tbl>
    <w:p w14:paraId="73BD4E27" w14:textId="77777777" w:rsidR="006704D3" w:rsidRDefault="009F668E">
      <w:pPr>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1445"/>
        <w:gridCol w:w="7915"/>
      </w:tblGrid>
      <w:tr w:rsidR="006704D3" w14:paraId="4C19CD7F" w14:textId="77777777">
        <w:trPr>
          <w:trHeight w:val="1055"/>
        </w:trPr>
        <w:tc>
          <w:tcPr>
            <w:tcW w:w="144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6C1F4F" w14:textId="77777777" w:rsidR="006704D3" w:rsidRDefault="009F668E">
            <w:pPr>
              <w:spacing w:before="60" w:after="60"/>
              <w:rPr>
                <w:rFonts w:ascii="Calibri" w:eastAsia="Calibri" w:hAnsi="Calibri" w:cs="Calibri"/>
                <w:b/>
                <w:color w:val="1F497D"/>
                <w:sz w:val="20"/>
                <w:szCs w:val="20"/>
              </w:rPr>
            </w:pPr>
            <w:r>
              <w:rPr>
                <w:rFonts w:ascii="Calibri" w:eastAsia="Calibri" w:hAnsi="Calibri" w:cs="Calibri"/>
                <w:b/>
                <w:color w:val="1F497D"/>
                <w:sz w:val="20"/>
                <w:szCs w:val="20"/>
              </w:rPr>
              <w:t>Summative Performance Task</w:t>
            </w:r>
          </w:p>
        </w:tc>
        <w:tc>
          <w:tcPr>
            <w:tcW w:w="791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EF9FE55" w14:textId="77777777" w:rsidR="006704D3" w:rsidRDefault="009F668E">
            <w:pPr>
              <w:spacing w:before="60" w:after="60"/>
              <w:rPr>
                <w:rFonts w:ascii="Calibri" w:eastAsia="Calibri" w:hAnsi="Calibri" w:cs="Calibri"/>
                <w:sz w:val="20"/>
                <w:szCs w:val="20"/>
              </w:rPr>
            </w:pPr>
            <w:r>
              <w:rPr>
                <w:rFonts w:ascii="Calibri" w:eastAsia="Calibri" w:hAnsi="Calibri" w:cs="Calibri"/>
                <w:b/>
                <w:color w:val="1F497D"/>
                <w:sz w:val="20"/>
                <w:szCs w:val="20"/>
              </w:rPr>
              <w:t xml:space="preserve">ARGUMENT: </w:t>
            </w:r>
          </w:p>
          <w:p w14:paraId="0E73367C" w14:textId="77777777" w:rsidR="006704D3" w:rsidRDefault="009F668E">
            <w:pPr>
              <w:spacing w:before="60" w:after="60"/>
              <w:rPr>
                <w:rFonts w:ascii="Calibri" w:eastAsia="Calibri" w:hAnsi="Calibri" w:cs="Calibri"/>
                <w:sz w:val="20"/>
                <w:szCs w:val="20"/>
              </w:rPr>
            </w:pPr>
            <w:r>
              <w:rPr>
                <w:rFonts w:ascii="Calibri" w:eastAsia="Calibri" w:hAnsi="Calibri" w:cs="Calibri"/>
                <w:sz w:val="20"/>
                <w:szCs w:val="20"/>
              </w:rPr>
              <w:t>Construct an argument (e.g., essay, poster, presentation, podcast) that answers the Compelling Question: How is Central Asia global? Use evidence from the sources provided and find one source on your own to develop your argument.</w:t>
            </w:r>
          </w:p>
          <w:p w14:paraId="74FDEA7E" w14:textId="77777777" w:rsidR="006704D3" w:rsidRDefault="006704D3">
            <w:pPr>
              <w:spacing w:before="60" w:after="60"/>
              <w:rPr>
                <w:rFonts w:ascii="Calibri" w:eastAsia="Calibri" w:hAnsi="Calibri" w:cs="Calibri"/>
                <w:sz w:val="20"/>
                <w:szCs w:val="20"/>
              </w:rPr>
            </w:pPr>
          </w:p>
        </w:tc>
      </w:tr>
      <w:tr w:rsidR="006704D3" w14:paraId="3CB06C8B" w14:textId="77777777">
        <w:trPr>
          <w:trHeight w:val="905"/>
        </w:trPr>
        <w:tc>
          <w:tcPr>
            <w:tcW w:w="144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ED665E" w14:textId="77777777" w:rsidR="006704D3" w:rsidRDefault="006704D3">
            <w:pPr>
              <w:widowControl w:val="0"/>
              <w:pBdr>
                <w:top w:val="nil"/>
                <w:left w:val="nil"/>
                <w:bottom w:val="nil"/>
                <w:right w:val="nil"/>
                <w:between w:val="nil"/>
              </w:pBdr>
              <w:rPr>
                <w:rFonts w:ascii="Calibri" w:eastAsia="Calibri" w:hAnsi="Calibri" w:cs="Calibri"/>
                <w:sz w:val="20"/>
                <w:szCs w:val="20"/>
              </w:rPr>
            </w:pPr>
          </w:p>
        </w:tc>
        <w:tc>
          <w:tcPr>
            <w:tcW w:w="7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7CE6D5" w14:textId="77777777" w:rsidR="006704D3" w:rsidRDefault="009F668E">
            <w:pPr>
              <w:spacing w:before="60" w:after="60"/>
              <w:rPr>
                <w:rFonts w:ascii="Calibri" w:eastAsia="Calibri" w:hAnsi="Calibri" w:cs="Calibri"/>
                <w:sz w:val="20"/>
                <w:szCs w:val="20"/>
              </w:rPr>
            </w:pPr>
            <w:r>
              <w:rPr>
                <w:rFonts w:ascii="Calibri" w:eastAsia="Calibri" w:hAnsi="Calibri" w:cs="Calibri"/>
                <w:b/>
                <w:color w:val="1F497D"/>
                <w:sz w:val="20"/>
                <w:szCs w:val="20"/>
              </w:rPr>
              <w:t>EXTENSION</w:t>
            </w:r>
            <w:r>
              <w:rPr>
                <w:rFonts w:ascii="Calibri" w:eastAsia="Calibri" w:hAnsi="Calibri" w:cs="Calibri"/>
                <w:sz w:val="20"/>
                <w:szCs w:val="20"/>
              </w:rPr>
              <w:t xml:space="preserve">. Read </w:t>
            </w:r>
            <w:hyperlink r:id="rId29">
              <w:r>
                <w:rPr>
                  <w:rFonts w:ascii="Calibri" w:eastAsia="Calibri" w:hAnsi="Calibri" w:cs="Calibri"/>
                  <w:color w:val="1155CC"/>
                  <w:sz w:val="20"/>
                  <w:szCs w:val="20"/>
                  <w:u w:val="single"/>
                  <w:shd w:val="clear" w:color="auto" w:fill="F4CCCC"/>
                </w:rPr>
                <w:t>this article</w:t>
              </w:r>
            </w:hyperlink>
            <w:r>
              <w:rPr>
                <w:rFonts w:ascii="Calibri" w:eastAsia="Calibri" w:hAnsi="Calibri" w:cs="Calibri"/>
                <w:sz w:val="20"/>
                <w:szCs w:val="20"/>
              </w:rPr>
              <w:t xml:space="preserve"> from the Brookings Institute. How does (or does not) this article contribute to the argument that Central Asia is global?</w:t>
            </w:r>
          </w:p>
        </w:tc>
      </w:tr>
      <w:tr w:rsidR="006704D3" w14:paraId="46D2EA1F" w14:textId="77777777">
        <w:trPr>
          <w:trHeight w:val="1160"/>
        </w:trPr>
        <w:tc>
          <w:tcPr>
            <w:tcW w:w="14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40F161" w14:textId="77777777" w:rsidR="006704D3" w:rsidRDefault="009F668E">
            <w:pPr>
              <w:spacing w:before="60" w:after="60"/>
              <w:rPr>
                <w:rFonts w:ascii="Calibri" w:eastAsia="Calibri" w:hAnsi="Calibri" w:cs="Calibri"/>
                <w:b/>
                <w:color w:val="1F497D"/>
                <w:sz w:val="20"/>
                <w:szCs w:val="20"/>
              </w:rPr>
            </w:pPr>
            <w:r>
              <w:rPr>
                <w:rFonts w:ascii="Calibri" w:eastAsia="Calibri" w:hAnsi="Calibri" w:cs="Calibri"/>
                <w:b/>
                <w:color w:val="1F497D"/>
                <w:sz w:val="20"/>
                <w:szCs w:val="20"/>
              </w:rPr>
              <w:t>Taking Informed Action</w:t>
            </w:r>
          </w:p>
        </w:tc>
        <w:tc>
          <w:tcPr>
            <w:tcW w:w="7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78EAC1" w14:textId="77777777" w:rsidR="006704D3" w:rsidRDefault="009F668E">
            <w:pPr>
              <w:spacing w:before="60" w:after="60"/>
              <w:rPr>
                <w:rFonts w:ascii="Calibri" w:eastAsia="Calibri" w:hAnsi="Calibri" w:cs="Calibri"/>
                <w:color w:val="222222"/>
                <w:sz w:val="20"/>
                <w:szCs w:val="20"/>
              </w:rPr>
            </w:pPr>
            <w:r>
              <w:rPr>
                <w:rFonts w:ascii="Calibri" w:eastAsia="Calibri" w:hAnsi="Calibri" w:cs="Calibri"/>
                <w:color w:val="222222"/>
                <w:sz w:val="20"/>
                <w:szCs w:val="20"/>
              </w:rPr>
              <w:t xml:space="preserve">Create a social media post (e.g. Facebook post, Tweet, </w:t>
            </w:r>
            <w:proofErr w:type="spellStart"/>
            <w:r>
              <w:rPr>
                <w:rFonts w:ascii="Calibri" w:eastAsia="Calibri" w:hAnsi="Calibri" w:cs="Calibri"/>
                <w:color w:val="222222"/>
                <w:sz w:val="20"/>
                <w:szCs w:val="20"/>
              </w:rPr>
              <w:t>Tiktok</w:t>
            </w:r>
            <w:proofErr w:type="spellEnd"/>
            <w:r>
              <w:rPr>
                <w:rFonts w:ascii="Calibri" w:eastAsia="Calibri" w:hAnsi="Calibri" w:cs="Calibri"/>
                <w:color w:val="222222"/>
                <w:sz w:val="20"/>
                <w:szCs w:val="20"/>
              </w:rPr>
              <w:t xml:space="preserve"> video, Instagram post) on the importance of learning about Central Asia in K-12 social studies classes. </w:t>
            </w:r>
          </w:p>
        </w:tc>
      </w:tr>
    </w:tbl>
    <w:p w14:paraId="246C726B" w14:textId="77777777" w:rsidR="006704D3" w:rsidRDefault="006704D3"/>
    <w:p w14:paraId="6F6E2D76" w14:textId="77777777" w:rsidR="006704D3" w:rsidRDefault="006704D3"/>
    <w:p w14:paraId="70D309B7" w14:textId="77777777" w:rsidR="006704D3" w:rsidRDefault="009F668E">
      <w:r>
        <w:t>Abstract:</w:t>
      </w:r>
    </w:p>
    <w:p w14:paraId="6B28A970" w14:textId="77777777" w:rsidR="006704D3" w:rsidRDefault="009F668E">
      <w:r>
        <w:t>This presentation is for secondary geography and world history teachers interested in learning more about Central Asia. Attendees will receive an Inquiry Design Model (IDM) centered around the compelling question: How is Central Asia global? The session will begin with a presentation on foundational information on Central Asia and a description of the IDM. Attendees will participate in an activity where photos and images of Uzbekistan and Tajikistan will be used to infer how Central Asia is global. This presentation is a part of the Fulbright-Hays Group Project Abroad in Uzbekistan and Tajikistan during the summer of 2022.</w:t>
      </w:r>
    </w:p>
    <w:sectPr w:rsidR="006704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52AA"/>
    <w:multiLevelType w:val="multilevel"/>
    <w:tmpl w:val="17207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1C339D"/>
    <w:multiLevelType w:val="multilevel"/>
    <w:tmpl w:val="81DA0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D54595"/>
    <w:multiLevelType w:val="multilevel"/>
    <w:tmpl w:val="73B0A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4D3"/>
    <w:rsid w:val="006704D3"/>
    <w:rsid w:val="009F668E"/>
    <w:rsid w:val="00EF5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A240"/>
  <w15:docId w15:val="{3F06319C-C7B9-DB40-B443-57763164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inorityrights.org/country/uzbekistan/" TargetMode="External"/><Relationship Id="rId13" Type="http://schemas.openxmlformats.org/officeDocument/2006/relationships/hyperlink" Target="https://www.vox.com/2014/7/2/5862696/where-people-speak-what-languages" TargetMode="External"/><Relationship Id="rId18" Type="http://schemas.openxmlformats.org/officeDocument/2006/relationships/hyperlink" Target="https://www.languagesoftheworld.info/language-families/uzbek-the-penguin-of-turkic-languages.html" TargetMode="External"/><Relationship Id="rId26" Type="http://schemas.openxmlformats.org/officeDocument/2006/relationships/hyperlink" Target="https://open.spotify.com/playlist/5oab03PRGBvz6mLSwWomnC?si=T-FX4MqwTzWfqdIGHfTz6A" TargetMode="External"/><Relationship Id="rId3" Type="http://schemas.openxmlformats.org/officeDocument/2006/relationships/styles" Target="styles.xml"/><Relationship Id="rId21" Type="http://schemas.openxmlformats.org/officeDocument/2006/relationships/hyperlink" Target="https://www.youtube.com/watch?v=PsxkEE9Fub0" TargetMode="External"/><Relationship Id="rId7" Type="http://schemas.openxmlformats.org/officeDocument/2006/relationships/hyperlink" Target="https://www.worldatlas.com/maps/tajikistan" TargetMode="External"/><Relationship Id="rId12" Type="http://schemas.openxmlformats.org/officeDocument/2006/relationships/hyperlink" Target="https://asiasociety.org/central-asia-historical-overview" TargetMode="External"/><Relationship Id="rId17" Type="http://schemas.openxmlformats.org/officeDocument/2006/relationships/hyperlink" Target="https://celcar.indiana.edu/materials/language-portal/uzbek/index.html" TargetMode="External"/><Relationship Id="rId25" Type="http://schemas.openxmlformats.org/officeDocument/2006/relationships/hyperlink" Target="https://drive.google.com/drive/folders/1KJZGihM_WIoHe4RglPsdw7HB8uk9o0kj?usp=sharing" TargetMode="External"/><Relationship Id="rId2" Type="http://schemas.openxmlformats.org/officeDocument/2006/relationships/numbering" Target="numbering.xml"/><Relationship Id="rId16" Type="http://schemas.openxmlformats.org/officeDocument/2006/relationships/hyperlink" Target="https://en.wikipedia.org/wiki/Ural-Altaic_languages" TargetMode="External"/><Relationship Id="rId20" Type="http://schemas.openxmlformats.org/officeDocument/2006/relationships/hyperlink" Target="https://celcar.indiana.edu/materials/language-portal/tajiki/index.html" TargetMode="External"/><Relationship Id="rId29" Type="http://schemas.openxmlformats.org/officeDocument/2006/relationships/hyperlink" Target="https://www.brookings.edu/blog/future-development/2019/09/09/connecting-central-asia-to-the-world/" TargetMode="External"/><Relationship Id="rId1" Type="http://schemas.openxmlformats.org/officeDocument/2006/relationships/customXml" Target="../customXml/item1.xml"/><Relationship Id="rId6" Type="http://schemas.openxmlformats.org/officeDocument/2006/relationships/hyperlink" Target="https://www.worldatlas.com/maps/uzbekistan" TargetMode="External"/><Relationship Id="rId11" Type="http://schemas.openxmlformats.org/officeDocument/2006/relationships/hyperlink" Target="https://www.cia.gov/the-world-factbook/countries/tajikistan/" TargetMode="External"/><Relationship Id="rId24" Type="http://schemas.openxmlformats.org/officeDocument/2006/relationships/hyperlink" Target="https://drive.google.com/drive/folders/1adfZtGN4oEPDWszawrFgUcgpNtnK9I6C?usp=sharing" TargetMode="External"/><Relationship Id="rId5" Type="http://schemas.openxmlformats.org/officeDocument/2006/relationships/webSettings" Target="webSettings.xml"/><Relationship Id="rId15" Type="http://schemas.openxmlformats.org/officeDocument/2006/relationships/hyperlink" Target="https://www.carecprogram.org/uploads/Peoples-and-Cultural-Traditions.pdf" TargetMode="External"/><Relationship Id="rId23" Type="http://schemas.openxmlformats.org/officeDocument/2006/relationships/hyperlink" Target="https://cabar.asia/en/russian-language-status-in-central-asian-countries" TargetMode="External"/><Relationship Id="rId28" Type="http://schemas.openxmlformats.org/officeDocument/2006/relationships/hyperlink" Target="https://www.britannica.com/place/Tajikistan/Cultural-life" TargetMode="External"/><Relationship Id="rId10" Type="http://schemas.openxmlformats.org/officeDocument/2006/relationships/hyperlink" Target="https://www.cia.gov/the-world-factbook/countries/uzbekistan/" TargetMode="External"/><Relationship Id="rId19" Type="http://schemas.openxmlformats.org/officeDocument/2006/relationships/hyperlink" Target="https://www.theguardian.com/education/gallery/2015/jan/23/a-language-family-tree-in-pictur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norityrights.org/country/tajikistan/" TargetMode="External"/><Relationship Id="rId14" Type="http://schemas.openxmlformats.org/officeDocument/2006/relationships/hyperlink" Target="https://renaissance-translations.com/farsi-language-history/" TargetMode="External"/><Relationship Id="rId22" Type="http://schemas.openxmlformats.org/officeDocument/2006/relationships/hyperlink" Target="https://www.cambridge.org/core/journals/journal-of-the-international-phonetic-association/article/bukharan-tajik/E909A0BEDE9E6F52A52FBB12A9255A6F" TargetMode="External"/><Relationship Id="rId27" Type="http://schemas.openxmlformats.org/officeDocument/2006/relationships/hyperlink" Target="https://www.uzbekistan.gr/history-culture.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w5lwAtrJCZjhiUOvZhU4z4znWA==">CgMxLjA4AHIhMVNVWmpqTWFCdnhBUWRBZmUzTG4wRnhfQkI0TlZGdS1N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Limmer, Abby S - (alimmer)</dc:creator>
  <cp:lastModifiedBy>Limmer, Abby S - (alimmer)</cp:lastModifiedBy>
  <cp:revision>2</cp:revision>
  <dcterms:created xsi:type="dcterms:W3CDTF">2023-11-06T18:33:00Z</dcterms:created>
  <dcterms:modified xsi:type="dcterms:W3CDTF">2023-11-06T18:33:00Z</dcterms:modified>
</cp:coreProperties>
</file>